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96CC" w14:textId="5045DC5A" w:rsidR="001A45F4" w:rsidRPr="0062221D" w:rsidRDefault="00A02305">
      <w:pPr>
        <w:rPr>
          <w:rFonts w:ascii="Times New Roman" w:hAnsi="Times New Roman" w:cs="Times New Roman"/>
          <w:b/>
          <w:bCs/>
          <w:sz w:val="24"/>
          <w:szCs w:val="24"/>
        </w:rPr>
      </w:pPr>
      <w:r w:rsidRPr="0062221D">
        <w:rPr>
          <w:rFonts w:ascii="Times New Roman" w:hAnsi="Times New Roman" w:cs="Times New Roman"/>
          <w:b/>
          <w:bCs/>
          <w:i/>
          <w:iCs/>
          <w:sz w:val="24"/>
          <w:szCs w:val="24"/>
          <w:lang w:val="ru-RU"/>
        </w:rPr>
        <w:t>Лекция 6:</w:t>
      </w:r>
      <w:r w:rsidRPr="0062221D">
        <w:rPr>
          <w:rFonts w:ascii="Times New Roman" w:hAnsi="Times New Roman" w:cs="Times New Roman"/>
          <w:b/>
          <w:bCs/>
          <w:sz w:val="24"/>
          <w:szCs w:val="24"/>
          <w:lang w:val="ru-RU"/>
        </w:rPr>
        <w:t xml:space="preserve"> </w:t>
      </w:r>
      <w:r w:rsidRPr="0062221D">
        <w:rPr>
          <w:rFonts w:ascii="Times New Roman" w:hAnsi="Times New Roman" w:cs="Times New Roman"/>
          <w:b/>
          <w:bCs/>
          <w:sz w:val="24"/>
          <w:szCs w:val="24"/>
        </w:rPr>
        <w:t>Первые западноевропейские теоретики дизайна (19-2-я половина 20 века)</w:t>
      </w:r>
    </w:p>
    <w:p w14:paraId="00159F5C" w14:textId="49FA76AC" w:rsidR="00A02305" w:rsidRPr="0062221D" w:rsidRDefault="00A02305" w:rsidP="00A02305">
      <w:pPr>
        <w:pStyle w:val="a3"/>
        <w:numPr>
          <w:ilvl w:val="0"/>
          <w:numId w:val="1"/>
        </w:numPr>
        <w:rPr>
          <w:rFonts w:ascii="Times New Roman" w:hAnsi="Times New Roman" w:cs="Times New Roman"/>
          <w:b/>
          <w:bCs/>
          <w:sz w:val="24"/>
          <w:szCs w:val="24"/>
        </w:rPr>
      </w:pPr>
      <w:r w:rsidRPr="0062221D">
        <w:rPr>
          <w:rFonts w:ascii="Times New Roman" w:hAnsi="Times New Roman" w:cs="Times New Roman"/>
          <w:b/>
          <w:bCs/>
          <w:sz w:val="24"/>
          <w:szCs w:val="24"/>
        </w:rPr>
        <w:t>Теории возникновения и развития дизайна</w:t>
      </w:r>
    </w:p>
    <w:p w14:paraId="0A652E4D" w14:textId="5B9EA7BD"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Pr="0062221D">
        <w:rPr>
          <w:rFonts w:ascii="Times New Roman" w:hAnsi="Times New Roman" w:cs="Times New Roman"/>
          <w:sz w:val="24"/>
          <w:szCs w:val="24"/>
        </w:rPr>
        <w:t>Многообразие определений предмета и метода дизайн-проектирования, его разновидностей, направлений и региональных школ естественным образом порождает самые разные концепции его происхождения и исторического развития</w:t>
      </w:r>
      <w:r w:rsidR="00D620A0" w:rsidRPr="0062221D">
        <w:rPr>
          <w:rFonts w:ascii="Times New Roman" w:hAnsi="Times New Roman" w:cs="Times New Roman"/>
          <w:sz w:val="24"/>
          <w:szCs w:val="24"/>
          <w:lang w:val="ru-RU"/>
        </w:rPr>
        <w:t xml:space="preserve"> </w:t>
      </w:r>
      <w:r w:rsidRPr="0062221D">
        <w:rPr>
          <w:rFonts w:ascii="Times New Roman" w:hAnsi="Times New Roman" w:cs="Times New Roman"/>
          <w:sz w:val="24"/>
          <w:szCs w:val="24"/>
        </w:rPr>
        <w:t>[2]. Среди них основными являются следующие:</w:t>
      </w:r>
    </w:p>
    <w:p w14:paraId="3ABD5050" w14:textId="587BCC87" w:rsidR="00A02305" w:rsidRPr="0062221D" w:rsidRDefault="00D620A0" w:rsidP="00D620A0">
      <w:pPr>
        <w:pStyle w:val="a3"/>
        <w:numPr>
          <w:ilvl w:val="0"/>
          <w:numId w:val="2"/>
        </w:numPr>
        <w:ind w:left="0" w:hanging="142"/>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Дизайн зарождается в процессе изготовления орудий труда первобытного человека, впервые столкнувшегося с необходимостью соединения функции, конструкции, формы и техники обработки материала.</w:t>
      </w:r>
    </w:p>
    <w:p w14:paraId="0BBED5AC" w14:textId="7D8D0964" w:rsidR="00A02305" w:rsidRPr="0062221D" w:rsidRDefault="00A02305" w:rsidP="00D620A0">
      <w:pPr>
        <w:pStyle w:val="a3"/>
        <w:numPr>
          <w:ilvl w:val="0"/>
          <w:numId w:val="2"/>
        </w:numPr>
        <w:rPr>
          <w:rFonts w:ascii="Times New Roman" w:hAnsi="Times New Roman" w:cs="Times New Roman"/>
          <w:sz w:val="24"/>
          <w:szCs w:val="24"/>
        </w:rPr>
      </w:pPr>
      <w:r w:rsidRPr="0062221D">
        <w:rPr>
          <w:rFonts w:ascii="Times New Roman" w:hAnsi="Times New Roman" w:cs="Times New Roman"/>
          <w:sz w:val="24"/>
          <w:szCs w:val="24"/>
        </w:rPr>
        <w:t xml:space="preserve">Дизайн отражает взаимодействие изобразительного искусства и традиционных художественных ремёсел. Теория Джона </w:t>
      </w:r>
      <w:proofErr w:type="spellStart"/>
      <w:r w:rsidRPr="0062221D">
        <w:rPr>
          <w:rFonts w:ascii="Times New Roman" w:hAnsi="Times New Roman" w:cs="Times New Roman"/>
          <w:sz w:val="24"/>
          <w:szCs w:val="24"/>
        </w:rPr>
        <w:t>Рёскина</w:t>
      </w:r>
      <w:proofErr w:type="spellEnd"/>
      <w:r w:rsidRPr="0062221D">
        <w:rPr>
          <w:rFonts w:ascii="Times New Roman" w:hAnsi="Times New Roman" w:cs="Times New Roman"/>
          <w:sz w:val="24"/>
          <w:szCs w:val="24"/>
        </w:rPr>
        <w:t xml:space="preserve"> и Уильяма Морриса, основателя «Движения искусств и ремёсел».</w:t>
      </w:r>
    </w:p>
    <w:p w14:paraId="3317DB56" w14:textId="0F2BE221" w:rsidR="00A02305" w:rsidRPr="0062221D" w:rsidRDefault="00A02305" w:rsidP="00D620A0">
      <w:pPr>
        <w:pStyle w:val="a3"/>
        <w:numPr>
          <w:ilvl w:val="0"/>
          <w:numId w:val="2"/>
        </w:numPr>
        <w:rPr>
          <w:rFonts w:ascii="Times New Roman" w:hAnsi="Times New Roman" w:cs="Times New Roman"/>
          <w:sz w:val="24"/>
          <w:szCs w:val="24"/>
        </w:rPr>
      </w:pPr>
      <w:r w:rsidRPr="0062221D">
        <w:rPr>
          <w:rFonts w:ascii="Times New Roman" w:hAnsi="Times New Roman" w:cs="Times New Roman"/>
          <w:sz w:val="24"/>
          <w:szCs w:val="24"/>
        </w:rPr>
        <w:t>История дизайна берёт своё начало только в середине XIX века, формируется в XX столетии, что связано с интенсивным развитием индустриального производства, создавшим объективные потребности в возникновении новой профессии.</w:t>
      </w:r>
    </w:p>
    <w:p w14:paraId="35464065" w14:textId="0A126688" w:rsidR="00A02305" w:rsidRPr="0062221D" w:rsidRDefault="00A02305" w:rsidP="00D620A0">
      <w:pPr>
        <w:pStyle w:val="a3"/>
        <w:numPr>
          <w:ilvl w:val="0"/>
          <w:numId w:val="2"/>
        </w:numPr>
        <w:rPr>
          <w:rFonts w:ascii="Times New Roman" w:hAnsi="Times New Roman" w:cs="Times New Roman"/>
          <w:sz w:val="24"/>
          <w:szCs w:val="24"/>
        </w:rPr>
      </w:pPr>
      <w:r w:rsidRPr="0062221D">
        <w:rPr>
          <w:rFonts w:ascii="Times New Roman" w:hAnsi="Times New Roman" w:cs="Times New Roman"/>
          <w:sz w:val="24"/>
          <w:szCs w:val="24"/>
        </w:rPr>
        <w:t>Дизайн как «промышленное искусство» (инжиниринг); представители новой профессии занимают ведущие должности в ряде отраслей промышленного производства (</w:t>
      </w:r>
      <w:proofErr w:type="spellStart"/>
      <w:r w:rsidRPr="0062221D">
        <w:rPr>
          <w:rFonts w:ascii="Times New Roman" w:hAnsi="Times New Roman" w:cs="Times New Roman"/>
          <w:sz w:val="24"/>
          <w:szCs w:val="24"/>
        </w:rPr>
        <w:t>стафф</w:t>
      </w:r>
      <w:proofErr w:type="spellEnd"/>
      <w:r w:rsidRPr="0062221D">
        <w:rPr>
          <w:rFonts w:ascii="Times New Roman" w:hAnsi="Times New Roman" w:cs="Times New Roman"/>
          <w:sz w:val="24"/>
          <w:szCs w:val="24"/>
        </w:rPr>
        <w:t>-дизайнеры) и получают возможности формировать фирменный стиль продукции предприятий и влиять на их коммерческую политику.</w:t>
      </w:r>
    </w:p>
    <w:p w14:paraId="63212779" w14:textId="5BC78046" w:rsidR="00A02305" w:rsidRPr="0062221D" w:rsidRDefault="00A02305" w:rsidP="00D620A0">
      <w:pPr>
        <w:pStyle w:val="a3"/>
        <w:numPr>
          <w:ilvl w:val="0"/>
          <w:numId w:val="2"/>
        </w:numPr>
        <w:rPr>
          <w:rFonts w:ascii="Times New Roman" w:hAnsi="Times New Roman" w:cs="Times New Roman"/>
          <w:sz w:val="24"/>
          <w:szCs w:val="24"/>
        </w:rPr>
      </w:pPr>
      <w:r w:rsidRPr="0062221D">
        <w:rPr>
          <w:rFonts w:ascii="Times New Roman" w:hAnsi="Times New Roman" w:cs="Times New Roman"/>
          <w:sz w:val="24"/>
          <w:szCs w:val="24"/>
        </w:rPr>
        <w:t xml:space="preserve">Дизайн — не искусство, а эстетический фактор является лишь одним из многих, на которые должен ориентироваться дизайнер. Концепция Томаса </w:t>
      </w: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 xml:space="preserve">, создателя антикоммерческой концепции дизайна и руководителя </w:t>
      </w:r>
      <w:proofErr w:type="spellStart"/>
      <w:r w:rsidRPr="0062221D">
        <w:rPr>
          <w:rFonts w:ascii="Times New Roman" w:hAnsi="Times New Roman" w:cs="Times New Roman"/>
          <w:sz w:val="24"/>
          <w:szCs w:val="24"/>
        </w:rPr>
        <w:t>Ульмской</w:t>
      </w:r>
      <w:proofErr w:type="spellEnd"/>
      <w:r w:rsidRPr="0062221D">
        <w:rPr>
          <w:rFonts w:ascii="Times New Roman" w:hAnsi="Times New Roman" w:cs="Times New Roman"/>
          <w:sz w:val="24"/>
          <w:szCs w:val="24"/>
        </w:rPr>
        <w:t xml:space="preserve"> школы дизайна. Согласно этой концепции, искусство и коммерция несовместимы, а предмет потребления никогда не станет художественным произведением.</w:t>
      </w:r>
    </w:p>
    <w:p w14:paraId="09F4436C" w14:textId="37B21D86" w:rsidR="00A02305" w:rsidRPr="0062221D" w:rsidRDefault="00A02305" w:rsidP="00D620A0">
      <w:pPr>
        <w:pStyle w:val="a3"/>
        <w:numPr>
          <w:ilvl w:val="0"/>
          <w:numId w:val="2"/>
        </w:numPr>
        <w:rPr>
          <w:rFonts w:ascii="Times New Roman" w:hAnsi="Times New Roman" w:cs="Times New Roman"/>
          <w:sz w:val="24"/>
          <w:szCs w:val="24"/>
        </w:rPr>
      </w:pPr>
      <w:r w:rsidRPr="0062221D">
        <w:rPr>
          <w:rFonts w:ascii="Times New Roman" w:hAnsi="Times New Roman" w:cs="Times New Roman"/>
          <w:sz w:val="24"/>
          <w:szCs w:val="24"/>
        </w:rPr>
        <w:t>Дизайн не является ни художественным творчеством, ни инженерным конструированием, а представляет собой особую профессиональную деятельность, связанную с формированием нового типа творческой личности, способной к перспективному концептуальному мышлению (нон-дизайн, концептуальный дизайн, системный дизайн).</w:t>
      </w:r>
    </w:p>
    <w:p w14:paraId="6271A147" w14:textId="5888BBC3"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Pr="0062221D">
        <w:rPr>
          <w:rFonts w:ascii="Times New Roman" w:hAnsi="Times New Roman" w:cs="Times New Roman"/>
          <w:sz w:val="24"/>
          <w:szCs w:val="24"/>
        </w:rPr>
        <w:t>Согласно В. Ф. Рунге возникновение дизайна как особого рода проектной деятельности обусловлено следующими факторами:</w:t>
      </w:r>
    </w:p>
    <w:p w14:paraId="3C450B1E" w14:textId="77777777" w:rsidR="00A02305" w:rsidRPr="0062221D" w:rsidRDefault="00A02305" w:rsidP="00A02305">
      <w:pPr>
        <w:rPr>
          <w:rFonts w:ascii="Times New Roman" w:hAnsi="Times New Roman" w:cs="Times New Roman"/>
          <w:sz w:val="24"/>
          <w:szCs w:val="24"/>
        </w:rPr>
      </w:pPr>
    </w:p>
    <w:p w14:paraId="3FC84E12" w14:textId="33B9183A"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t>массовое машинное промышленное производство;</w:t>
      </w:r>
    </w:p>
    <w:p w14:paraId="0267F005" w14:textId="779D977A"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t>урбанизация (сосредоточение населения и экономической жизни в крупных городах);</w:t>
      </w:r>
    </w:p>
    <w:p w14:paraId="686F9D5F" w14:textId="2E52AAA7"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t>развитие науки, техники, использование их достижений в повседневной жизни (электроэнергия, телефон, телеграф, фотография, звукозапись, кинематограф, новые средства транспорта);</w:t>
      </w:r>
    </w:p>
    <w:p w14:paraId="1CF53024" w14:textId="26119E4B"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t>резкое увеличение номенклатуры промышленных изделий и усиление конкуренции между производителями;</w:t>
      </w:r>
    </w:p>
    <w:p w14:paraId="05448B68" w14:textId="24ED30F1"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t>традиции и опыт художественно-прикладных ремесел;</w:t>
      </w:r>
    </w:p>
    <w:p w14:paraId="31A4BC58" w14:textId="07CA3FA9"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t>архитектурное проектирование («старое» явление);</w:t>
      </w:r>
    </w:p>
    <w:p w14:paraId="17DA5237" w14:textId="05AE0F61"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t>инженерное проектирование («новое» явление);</w:t>
      </w:r>
    </w:p>
    <w:p w14:paraId="2D90BE15" w14:textId="5FF3C8D4"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lastRenderedPageBreak/>
        <w:t>процессы в искусстве: переход от классического искусства к импрессионизму и к постимпрессионизму как многоплановому явлению;</w:t>
      </w:r>
    </w:p>
    <w:p w14:paraId="24D8E4A7" w14:textId="3309224A" w:rsidR="00A02305" w:rsidRPr="0062221D" w:rsidRDefault="00A02305" w:rsidP="00D620A0">
      <w:pPr>
        <w:pStyle w:val="a3"/>
        <w:numPr>
          <w:ilvl w:val="0"/>
          <w:numId w:val="3"/>
        </w:numPr>
        <w:rPr>
          <w:rFonts w:ascii="Times New Roman" w:hAnsi="Times New Roman" w:cs="Times New Roman"/>
          <w:sz w:val="24"/>
          <w:szCs w:val="24"/>
        </w:rPr>
      </w:pPr>
      <w:r w:rsidRPr="0062221D">
        <w:rPr>
          <w:rFonts w:ascii="Times New Roman" w:hAnsi="Times New Roman" w:cs="Times New Roman"/>
          <w:sz w:val="24"/>
          <w:szCs w:val="24"/>
        </w:rPr>
        <w:t xml:space="preserve">кризис различных аналитических направлений, процессов в изобразительном </w:t>
      </w:r>
      <w:proofErr w:type="gramStart"/>
      <w:r w:rsidRPr="0062221D">
        <w:rPr>
          <w:rFonts w:ascii="Times New Roman" w:hAnsi="Times New Roman" w:cs="Times New Roman"/>
          <w:sz w:val="24"/>
          <w:szCs w:val="24"/>
        </w:rPr>
        <w:t>искусстве»[</w:t>
      </w:r>
      <w:proofErr w:type="gramEnd"/>
      <w:r w:rsidRPr="0062221D">
        <w:rPr>
          <w:rFonts w:ascii="Times New Roman" w:hAnsi="Times New Roman" w:cs="Times New Roman"/>
          <w:sz w:val="24"/>
          <w:szCs w:val="24"/>
        </w:rPr>
        <w:t>3].</w:t>
      </w:r>
    </w:p>
    <w:p w14:paraId="2FC896E9" w14:textId="77777777" w:rsidR="00A02305" w:rsidRPr="0062221D" w:rsidRDefault="00A02305" w:rsidP="00A02305">
      <w:pPr>
        <w:rPr>
          <w:rFonts w:ascii="Times New Roman" w:hAnsi="Times New Roman" w:cs="Times New Roman"/>
          <w:sz w:val="24"/>
          <w:szCs w:val="24"/>
        </w:rPr>
      </w:pPr>
    </w:p>
    <w:p w14:paraId="3D5243FC" w14:textId="47A2AC18" w:rsidR="00A02305" w:rsidRPr="0062221D" w:rsidRDefault="00A02305" w:rsidP="00D620A0">
      <w:pPr>
        <w:pStyle w:val="a3"/>
        <w:numPr>
          <w:ilvl w:val="0"/>
          <w:numId w:val="1"/>
        </w:numPr>
        <w:rPr>
          <w:rFonts w:ascii="Times New Roman" w:hAnsi="Times New Roman" w:cs="Times New Roman"/>
          <w:b/>
          <w:bCs/>
          <w:sz w:val="24"/>
          <w:szCs w:val="24"/>
        </w:rPr>
      </w:pPr>
      <w:proofErr w:type="spellStart"/>
      <w:r w:rsidRPr="0062221D">
        <w:rPr>
          <w:rFonts w:ascii="Times New Roman" w:hAnsi="Times New Roman" w:cs="Times New Roman"/>
          <w:b/>
          <w:bCs/>
          <w:sz w:val="24"/>
          <w:szCs w:val="24"/>
        </w:rPr>
        <w:t>Протодизайн</w:t>
      </w:r>
      <w:proofErr w:type="spellEnd"/>
    </w:p>
    <w:p w14:paraId="5A84920C" w14:textId="4B7955F2" w:rsidR="00A02305" w:rsidRPr="0062221D" w:rsidRDefault="00D620A0"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По концепции художественного критика, историка декоративно-прикладного и изобразительного искусства Нового времени Н. В. Воронова, понятие дизайна можно относить к глубокой древности, когда первобытный человек впервые столкнулся с необходимостью целесообразного использования орудий труда, материала и техники его обработки. Поэтому триада классического дизайна «функция—форма—качество» зарождалась именно в то время. Для обоснования своей теории Н. В. Воронов выдвинул обобщающее понятие «искусство предметного мира» [4][5].</w:t>
      </w:r>
    </w:p>
    <w:p w14:paraId="7B4D4D4F" w14:textId="48B5948E" w:rsidR="00A02305" w:rsidRPr="0062221D" w:rsidRDefault="00D620A0"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Однако в эпоху средневековья и итальянского Возрождения под словом «</w:t>
      </w:r>
      <w:proofErr w:type="spellStart"/>
      <w:r w:rsidR="00A02305" w:rsidRPr="0062221D">
        <w:rPr>
          <w:rFonts w:ascii="Times New Roman" w:hAnsi="Times New Roman" w:cs="Times New Roman"/>
          <w:sz w:val="24"/>
          <w:szCs w:val="24"/>
        </w:rPr>
        <w:t>дизеньо</w:t>
      </w:r>
      <w:proofErr w:type="spellEnd"/>
      <w:r w:rsidR="00A02305" w:rsidRPr="0062221D">
        <w:rPr>
          <w:rFonts w:ascii="Times New Roman" w:hAnsi="Times New Roman" w:cs="Times New Roman"/>
          <w:sz w:val="24"/>
          <w:szCs w:val="24"/>
        </w:rPr>
        <w:t xml:space="preserve">» понимали, согласно классической традиции, рисование в общем смысле как «сочинение, придумывание» (итал.  </w:t>
      </w:r>
      <w:proofErr w:type="spellStart"/>
      <w:r w:rsidR="00A02305" w:rsidRPr="0062221D">
        <w:rPr>
          <w:rFonts w:ascii="Times New Roman" w:hAnsi="Times New Roman" w:cs="Times New Roman"/>
          <w:sz w:val="24"/>
          <w:szCs w:val="24"/>
        </w:rPr>
        <w:t>disegno</w:t>
      </w:r>
      <w:proofErr w:type="spellEnd"/>
      <w:r w:rsidR="00A02305" w:rsidRPr="0062221D">
        <w:rPr>
          <w:rFonts w:ascii="Times New Roman" w:hAnsi="Times New Roman" w:cs="Times New Roman"/>
          <w:sz w:val="24"/>
          <w:szCs w:val="24"/>
        </w:rPr>
        <w:t xml:space="preserve"> — рисунок), а не только конструирование. Слово «</w:t>
      </w:r>
      <w:proofErr w:type="spellStart"/>
      <w:r w:rsidR="00A02305" w:rsidRPr="0062221D">
        <w:rPr>
          <w:rFonts w:ascii="Times New Roman" w:hAnsi="Times New Roman" w:cs="Times New Roman"/>
          <w:sz w:val="24"/>
          <w:szCs w:val="24"/>
        </w:rPr>
        <w:t>дизеньо</w:t>
      </w:r>
      <w:proofErr w:type="spellEnd"/>
      <w:r w:rsidR="00A02305" w:rsidRPr="0062221D">
        <w:rPr>
          <w:rFonts w:ascii="Times New Roman" w:hAnsi="Times New Roman" w:cs="Times New Roman"/>
          <w:sz w:val="24"/>
          <w:szCs w:val="24"/>
        </w:rPr>
        <w:t>» многократно встречается в оригинальном тексте «Жизнеописаний выдающихся живописцев, ваятелей и зодчих» Джорджо Вазари (1550). Для Вазари и других художников итальянского Возрождения это ключевое понятие, близкое слову «</w:t>
      </w:r>
      <w:proofErr w:type="spellStart"/>
      <w:r w:rsidR="00A02305" w:rsidRPr="0062221D">
        <w:rPr>
          <w:rFonts w:ascii="Times New Roman" w:hAnsi="Times New Roman" w:cs="Times New Roman"/>
          <w:sz w:val="24"/>
          <w:szCs w:val="24"/>
        </w:rPr>
        <w:t>кончетто</w:t>
      </w:r>
      <w:proofErr w:type="spellEnd"/>
      <w:r w:rsidR="00A02305" w:rsidRPr="0062221D">
        <w:rPr>
          <w:rFonts w:ascii="Times New Roman" w:hAnsi="Times New Roman" w:cs="Times New Roman"/>
          <w:sz w:val="24"/>
          <w:szCs w:val="24"/>
        </w:rPr>
        <w:t xml:space="preserve">» (итал. </w:t>
      </w:r>
      <w:proofErr w:type="spellStart"/>
      <w:r w:rsidR="00A02305" w:rsidRPr="0062221D">
        <w:rPr>
          <w:rFonts w:ascii="Times New Roman" w:hAnsi="Times New Roman" w:cs="Times New Roman"/>
          <w:sz w:val="24"/>
          <w:szCs w:val="24"/>
        </w:rPr>
        <w:t>concetto</w:t>
      </w:r>
      <w:proofErr w:type="spellEnd"/>
      <w:r w:rsidR="00A02305" w:rsidRPr="0062221D">
        <w:rPr>
          <w:rFonts w:ascii="Times New Roman" w:hAnsi="Times New Roman" w:cs="Times New Roman"/>
          <w:sz w:val="24"/>
          <w:szCs w:val="24"/>
        </w:rPr>
        <w:t xml:space="preserve">, от лат. </w:t>
      </w:r>
      <w:proofErr w:type="spellStart"/>
      <w:r w:rsidR="00A02305" w:rsidRPr="0062221D">
        <w:rPr>
          <w:rFonts w:ascii="Times New Roman" w:hAnsi="Times New Roman" w:cs="Times New Roman"/>
          <w:sz w:val="24"/>
          <w:szCs w:val="24"/>
        </w:rPr>
        <w:t>conceptio</w:t>
      </w:r>
      <w:proofErr w:type="spellEnd"/>
      <w:r w:rsidR="00A02305" w:rsidRPr="0062221D">
        <w:rPr>
          <w:rFonts w:ascii="Times New Roman" w:hAnsi="Times New Roman" w:cs="Times New Roman"/>
          <w:sz w:val="24"/>
          <w:szCs w:val="24"/>
        </w:rPr>
        <w:t xml:space="preserve"> — представление, сочинение, замысел), а также классическому определению композиции, данному Л. Б. Альберти в трактате «Три книги о живописи» (1435—1436): «Композиция — это сочинение, выдумывание, изобретение» как «акт свободной художнической воли»[6].</w:t>
      </w:r>
    </w:p>
    <w:p w14:paraId="5F9BCBEE" w14:textId="77777777" w:rsidR="00A02305" w:rsidRPr="0062221D" w:rsidRDefault="00A02305" w:rsidP="00A02305">
      <w:pPr>
        <w:rPr>
          <w:rFonts w:ascii="Times New Roman" w:hAnsi="Times New Roman" w:cs="Times New Roman"/>
          <w:sz w:val="24"/>
          <w:szCs w:val="24"/>
        </w:rPr>
      </w:pPr>
    </w:p>
    <w:p w14:paraId="76EB4997" w14:textId="6155B1B3"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В трактате «Идея живописцев, скульпторов и архитекторов» (1607) художник итальянского маньеризма Ф. </w:t>
      </w:r>
      <w:proofErr w:type="spellStart"/>
      <w:r w:rsidRPr="0062221D">
        <w:rPr>
          <w:rFonts w:ascii="Times New Roman" w:hAnsi="Times New Roman" w:cs="Times New Roman"/>
          <w:sz w:val="24"/>
          <w:szCs w:val="24"/>
        </w:rPr>
        <w:t>Цуккаро</w:t>
      </w:r>
      <w:proofErr w:type="spellEnd"/>
      <w:r w:rsidRPr="0062221D">
        <w:rPr>
          <w:rFonts w:ascii="Times New Roman" w:hAnsi="Times New Roman" w:cs="Times New Roman"/>
          <w:sz w:val="24"/>
          <w:szCs w:val="24"/>
        </w:rPr>
        <w:t xml:space="preserve"> обосновывал понятие «внутреннего рисунка» (</w:t>
      </w:r>
      <w:proofErr w:type="spellStart"/>
      <w:r w:rsidRPr="0062221D">
        <w:rPr>
          <w:rFonts w:ascii="Times New Roman" w:hAnsi="Times New Roman" w:cs="Times New Roman"/>
          <w:sz w:val="24"/>
          <w:szCs w:val="24"/>
        </w:rPr>
        <w:t>disegno</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interni</w:t>
      </w:r>
      <w:proofErr w:type="spellEnd"/>
      <w:r w:rsidRPr="0062221D">
        <w:rPr>
          <w:rFonts w:ascii="Times New Roman" w:hAnsi="Times New Roman" w:cs="Times New Roman"/>
          <w:sz w:val="24"/>
          <w:szCs w:val="24"/>
        </w:rPr>
        <w:t xml:space="preserve">), возникающего в воображении художника таинственным образом, из состояния души. Для обоснования своего тезиса </w:t>
      </w:r>
      <w:proofErr w:type="spellStart"/>
      <w:r w:rsidRPr="0062221D">
        <w:rPr>
          <w:rFonts w:ascii="Times New Roman" w:hAnsi="Times New Roman" w:cs="Times New Roman"/>
          <w:sz w:val="24"/>
          <w:szCs w:val="24"/>
        </w:rPr>
        <w:t>Цуккаро</w:t>
      </w:r>
      <w:proofErr w:type="spellEnd"/>
      <w:r w:rsidRPr="0062221D">
        <w:rPr>
          <w:rFonts w:ascii="Times New Roman" w:hAnsi="Times New Roman" w:cs="Times New Roman"/>
          <w:sz w:val="24"/>
          <w:szCs w:val="24"/>
        </w:rPr>
        <w:t xml:space="preserve"> даже придумал фантастическую этимологию: (итал.  </w:t>
      </w:r>
      <w:proofErr w:type="spellStart"/>
      <w:r w:rsidRPr="0062221D">
        <w:rPr>
          <w:rFonts w:ascii="Times New Roman" w:hAnsi="Times New Roman" w:cs="Times New Roman"/>
          <w:sz w:val="24"/>
          <w:szCs w:val="24"/>
        </w:rPr>
        <w:t>Disegno</w:t>
      </w:r>
      <w:proofErr w:type="spellEnd"/>
      <w:r w:rsidRPr="0062221D">
        <w:rPr>
          <w:rFonts w:ascii="Times New Roman" w:hAnsi="Times New Roman" w:cs="Times New Roman"/>
          <w:sz w:val="24"/>
          <w:szCs w:val="24"/>
        </w:rPr>
        <w:t xml:space="preserve"> — </w:t>
      </w:r>
      <w:proofErr w:type="spellStart"/>
      <w:r w:rsidRPr="0062221D">
        <w:rPr>
          <w:rFonts w:ascii="Times New Roman" w:hAnsi="Times New Roman" w:cs="Times New Roman"/>
          <w:sz w:val="24"/>
          <w:szCs w:val="24"/>
        </w:rPr>
        <w:t>segno</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di</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Dio</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in</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noi</w:t>
      </w:r>
      <w:proofErr w:type="spellEnd"/>
      <w:r w:rsidRPr="0062221D">
        <w:rPr>
          <w:rFonts w:ascii="Times New Roman" w:hAnsi="Times New Roman" w:cs="Times New Roman"/>
          <w:sz w:val="24"/>
          <w:szCs w:val="24"/>
        </w:rPr>
        <w:t xml:space="preserve"> — Рисунок — знак Бога в </w:t>
      </w:r>
      <w:proofErr w:type="gramStart"/>
      <w:r w:rsidRPr="0062221D">
        <w:rPr>
          <w:rFonts w:ascii="Times New Roman" w:hAnsi="Times New Roman" w:cs="Times New Roman"/>
          <w:sz w:val="24"/>
          <w:szCs w:val="24"/>
        </w:rPr>
        <w:t>нас)[</w:t>
      </w:r>
      <w:proofErr w:type="gramEnd"/>
      <w:r w:rsidRPr="0062221D">
        <w:rPr>
          <w:rFonts w:ascii="Times New Roman" w:hAnsi="Times New Roman" w:cs="Times New Roman"/>
          <w:sz w:val="24"/>
          <w:szCs w:val="24"/>
        </w:rPr>
        <w:t xml:space="preserve">7]. В Оксфордском словаре английского языка 1588 года зафиксировано похожее определение: «Задуманный человеком план или схема чего-то, что будет реализовано, первый набросок будущего произведения искусства». Поэтому большинство исследователей, не разделяя широкой концепции происхождения дизайна, используют в отношении доклассической и классической древности деликатное определение: </w:t>
      </w:r>
      <w:proofErr w:type="spellStart"/>
      <w:proofErr w:type="gramStart"/>
      <w:r w:rsidRPr="0062221D">
        <w:rPr>
          <w:rFonts w:ascii="Times New Roman" w:hAnsi="Times New Roman" w:cs="Times New Roman"/>
          <w:sz w:val="24"/>
          <w:szCs w:val="24"/>
        </w:rPr>
        <w:t>протодизайн</w:t>
      </w:r>
      <w:proofErr w:type="spellEnd"/>
      <w:r w:rsidRPr="0062221D">
        <w:rPr>
          <w:rFonts w:ascii="Times New Roman" w:hAnsi="Times New Roman" w:cs="Times New Roman"/>
          <w:sz w:val="24"/>
          <w:szCs w:val="24"/>
        </w:rPr>
        <w:t>»[</w:t>
      </w:r>
      <w:proofErr w:type="gramEnd"/>
      <w:r w:rsidRPr="0062221D">
        <w:rPr>
          <w:rFonts w:ascii="Times New Roman" w:hAnsi="Times New Roman" w:cs="Times New Roman"/>
          <w:sz w:val="24"/>
          <w:szCs w:val="24"/>
        </w:rPr>
        <w:t>8]. По этой теории существенные изменения производства начались только в XVII столетии, в связи с промышленной революцией в Голландии и Англии, и стали ощутимыми на европейских мануфактурах к середине XVIII века. Однако на первых порах методика технологического процесса оставалась всё той же, образно говоря, машины «воспроизводили движения рук ремесленника» и только позднее предметом специального проектирования становилась сама структура технологического процесса</w:t>
      </w:r>
      <w:r w:rsidR="00E956D8">
        <w:rPr>
          <w:rFonts w:ascii="Times New Roman" w:hAnsi="Times New Roman" w:cs="Times New Roman"/>
          <w:sz w:val="24"/>
          <w:szCs w:val="24"/>
          <w:lang w:val="ru-RU"/>
        </w:rPr>
        <w:t xml:space="preserve"> </w:t>
      </w:r>
      <w:r w:rsidRPr="0062221D">
        <w:rPr>
          <w:rFonts w:ascii="Times New Roman" w:hAnsi="Times New Roman" w:cs="Times New Roman"/>
          <w:sz w:val="24"/>
          <w:szCs w:val="24"/>
        </w:rPr>
        <w:t>[9].</w:t>
      </w:r>
    </w:p>
    <w:p w14:paraId="4BC9FC4C" w14:textId="52EB6E5F" w:rsidR="00A02305" w:rsidRPr="0062221D" w:rsidRDefault="00D620A0"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Английское слово «дизайн» в значении «инженерное конструирование» вошло в обиход в XIX веке в связи с интенсивным ростом промышленности и индустрии строительных материалов в архитектуре. В 1805 году появилась статья французского писателя Т.-Б. Эмерик-Давида «О влиянии живописи на художественную промышленность». В 1825 году в Нью-Йорке была создана Национальная академия </w:t>
      </w:r>
      <w:r w:rsidR="00A02305" w:rsidRPr="0062221D">
        <w:rPr>
          <w:rFonts w:ascii="Times New Roman" w:hAnsi="Times New Roman" w:cs="Times New Roman"/>
          <w:sz w:val="24"/>
          <w:szCs w:val="24"/>
        </w:rPr>
        <w:lastRenderedPageBreak/>
        <w:t xml:space="preserve">дизайна, но вначале её назвали «Нью-Йоркская ассоциация рисования» (New York </w:t>
      </w:r>
      <w:proofErr w:type="spellStart"/>
      <w:r w:rsidR="00A02305" w:rsidRPr="0062221D">
        <w:rPr>
          <w:rFonts w:ascii="Times New Roman" w:hAnsi="Times New Roman" w:cs="Times New Roman"/>
          <w:sz w:val="24"/>
          <w:szCs w:val="24"/>
        </w:rPr>
        <w:t>Drawing</w:t>
      </w:r>
      <w:proofErr w:type="spellEnd"/>
      <w:r w:rsidR="00A02305" w:rsidRPr="0062221D">
        <w:rPr>
          <w:rFonts w:ascii="Times New Roman" w:hAnsi="Times New Roman" w:cs="Times New Roman"/>
          <w:sz w:val="24"/>
          <w:szCs w:val="24"/>
        </w:rPr>
        <w:t xml:space="preserve"> Association), в следующем году переименовали в «Национальную академию искусств рисунка» (The National Academy of The Arts of Design), позднее в «Национальную академию изящных искусств», и снова в «Академию дизайна». Эти факты говорят о полисемантизме и неопределённости самого термина в то время.</w:t>
      </w:r>
    </w:p>
    <w:p w14:paraId="2FEDBA57" w14:textId="5A05D17D" w:rsidR="00A02305" w:rsidRPr="0062221D" w:rsidRDefault="00D620A0"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В 1849 году в Лондоне художник и теоретик, инициатор проведения первой Всемирной выставки 1851 года и первый директор Южно-Кенсингтонского музея сэр Генри </w:t>
      </w:r>
      <w:proofErr w:type="spellStart"/>
      <w:r w:rsidR="00A02305" w:rsidRPr="0062221D">
        <w:rPr>
          <w:rFonts w:ascii="Times New Roman" w:hAnsi="Times New Roman" w:cs="Times New Roman"/>
          <w:sz w:val="24"/>
          <w:szCs w:val="24"/>
        </w:rPr>
        <w:t>Коул</w:t>
      </w:r>
      <w:proofErr w:type="spellEnd"/>
      <w:r w:rsidR="00A02305" w:rsidRPr="0062221D">
        <w:rPr>
          <w:rFonts w:ascii="Times New Roman" w:hAnsi="Times New Roman" w:cs="Times New Roman"/>
          <w:sz w:val="24"/>
          <w:szCs w:val="24"/>
        </w:rPr>
        <w:t xml:space="preserve"> начал издавать «Журнал проектирования и производств» (Journal of Design </w:t>
      </w:r>
      <w:proofErr w:type="spellStart"/>
      <w:r w:rsidR="00A02305" w:rsidRPr="0062221D">
        <w:rPr>
          <w:rFonts w:ascii="Times New Roman" w:hAnsi="Times New Roman" w:cs="Times New Roman"/>
          <w:sz w:val="24"/>
          <w:szCs w:val="24"/>
        </w:rPr>
        <w:t>and</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Manufactures</w:t>
      </w:r>
      <w:proofErr w:type="spellEnd"/>
      <w:r w:rsidR="00A02305" w:rsidRPr="0062221D">
        <w:rPr>
          <w:rFonts w:ascii="Times New Roman" w:hAnsi="Times New Roman" w:cs="Times New Roman"/>
          <w:sz w:val="24"/>
          <w:szCs w:val="24"/>
        </w:rPr>
        <w:t xml:space="preserve">). В одном из первых номеров журнала отмечалось: «Дизайн имеет двойственную природу. На первом месте — строгое соответствие назначению создаваемой вещи. На втором — украшение или </w:t>
      </w:r>
      <w:proofErr w:type="spellStart"/>
      <w:r w:rsidR="00A02305" w:rsidRPr="0062221D">
        <w:rPr>
          <w:rFonts w:ascii="Times New Roman" w:hAnsi="Times New Roman" w:cs="Times New Roman"/>
          <w:sz w:val="24"/>
          <w:szCs w:val="24"/>
        </w:rPr>
        <w:t>орнаментирование</w:t>
      </w:r>
      <w:proofErr w:type="spellEnd"/>
      <w:r w:rsidR="00A02305" w:rsidRPr="0062221D">
        <w:rPr>
          <w:rFonts w:ascii="Times New Roman" w:hAnsi="Times New Roman" w:cs="Times New Roman"/>
          <w:sz w:val="24"/>
          <w:szCs w:val="24"/>
        </w:rPr>
        <w:t xml:space="preserve"> этой полезной структуры. Слово „дизайн“ для многих связывается чаще всего со вторым, с независимым орнаментом, противопоставленным полезной функции, нежели с единством обеих сторон». Компромиссная точка зрения на дизайн как проектирование и как декорирование господствовала ещё долгое время.[10].</w:t>
      </w:r>
    </w:p>
    <w:p w14:paraId="4E1263D6" w14:textId="2B3917F5" w:rsidR="00A02305" w:rsidRPr="0062221D" w:rsidRDefault="00A02305" w:rsidP="00D620A0">
      <w:pPr>
        <w:pStyle w:val="a3"/>
        <w:numPr>
          <w:ilvl w:val="0"/>
          <w:numId w:val="1"/>
        </w:numPr>
        <w:rPr>
          <w:rFonts w:ascii="Times New Roman" w:hAnsi="Times New Roman" w:cs="Times New Roman"/>
          <w:b/>
          <w:bCs/>
          <w:sz w:val="24"/>
          <w:szCs w:val="24"/>
        </w:rPr>
      </w:pPr>
      <w:r w:rsidRPr="0062221D">
        <w:rPr>
          <w:rFonts w:ascii="Times New Roman" w:hAnsi="Times New Roman" w:cs="Times New Roman"/>
          <w:b/>
          <w:bCs/>
          <w:sz w:val="24"/>
          <w:szCs w:val="24"/>
        </w:rPr>
        <w:t>Основные этапы исторического развития дизайна</w:t>
      </w:r>
    </w:p>
    <w:p w14:paraId="6272B913" w14:textId="4B16E7A4" w:rsidR="00A02305" w:rsidRPr="0062221D" w:rsidRDefault="00D620A0"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В 1850-х годах началась активная публицистическая и научная деятельность архитектора Готфрида </w:t>
      </w:r>
      <w:proofErr w:type="spellStart"/>
      <w:r w:rsidR="00A02305" w:rsidRPr="0062221D">
        <w:rPr>
          <w:rFonts w:ascii="Times New Roman" w:hAnsi="Times New Roman" w:cs="Times New Roman"/>
          <w:sz w:val="24"/>
          <w:szCs w:val="24"/>
        </w:rPr>
        <w:t>Земпера</w:t>
      </w:r>
      <w:proofErr w:type="spellEnd"/>
      <w:r w:rsidR="00A02305" w:rsidRPr="0062221D">
        <w:rPr>
          <w:rFonts w:ascii="Times New Roman" w:hAnsi="Times New Roman" w:cs="Times New Roman"/>
          <w:sz w:val="24"/>
          <w:szCs w:val="24"/>
        </w:rPr>
        <w:t xml:space="preserve"> по созданию эстетической теории, объединяющей закономерности формообразования в архитектуре и традиционном изобразительном искусстве. В 1862 году немецкий учёный и инженер Ф. </w:t>
      </w:r>
      <w:proofErr w:type="spellStart"/>
      <w:r w:rsidR="00A02305" w:rsidRPr="0062221D">
        <w:rPr>
          <w:rFonts w:ascii="Times New Roman" w:hAnsi="Times New Roman" w:cs="Times New Roman"/>
          <w:sz w:val="24"/>
          <w:szCs w:val="24"/>
        </w:rPr>
        <w:t>Рёло</w:t>
      </w:r>
      <w:proofErr w:type="spellEnd"/>
      <w:r w:rsidR="00A02305" w:rsidRPr="0062221D">
        <w:rPr>
          <w:rFonts w:ascii="Times New Roman" w:hAnsi="Times New Roman" w:cs="Times New Roman"/>
          <w:sz w:val="24"/>
          <w:szCs w:val="24"/>
        </w:rPr>
        <w:t xml:space="preserve"> опубликовал книгу «О стиле в машиностроении». В конце XIX века на русском языке издана его же книга-справочник «Конструктор» (1878), в котором автор писал о необходимости поиска стиля при создании машин. В частности, он считал полезным стилизовать металлические опоры машин под колонны различных архитектурных ордеров.</w:t>
      </w:r>
    </w:p>
    <w:p w14:paraId="4C415B0E" w14:textId="5493219A" w:rsidR="00A02305" w:rsidRPr="0062221D" w:rsidRDefault="00D620A0"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В 1863 году во Франции был создан Союз прикладных искусств и промышленности. В 1864—1866 годах в Париже издана пятитомная «История искусств и производств в эпоху Средневековья и Возрождения» (</w:t>
      </w:r>
      <w:proofErr w:type="spellStart"/>
      <w:r w:rsidR="00A02305" w:rsidRPr="0062221D">
        <w:rPr>
          <w:rFonts w:ascii="Times New Roman" w:hAnsi="Times New Roman" w:cs="Times New Roman"/>
          <w:sz w:val="24"/>
          <w:szCs w:val="24"/>
        </w:rPr>
        <w:t>Histoire</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des</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arts</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industriels</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au</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moyen</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âge</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et</w:t>
      </w:r>
      <w:proofErr w:type="spellEnd"/>
      <w:r w:rsidR="00A02305" w:rsidRPr="0062221D">
        <w:rPr>
          <w:rFonts w:ascii="Times New Roman" w:hAnsi="Times New Roman" w:cs="Times New Roman"/>
          <w:sz w:val="24"/>
          <w:szCs w:val="24"/>
        </w:rPr>
        <w:t xml:space="preserve"> à </w:t>
      </w:r>
      <w:proofErr w:type="spellStart"/>
      <w:r w:rsidR="00A02305" w:rsidRPr="0062221D">
        <w:rPr>
          <w:rFonts w:ascii="Times New Roman" w:hAnsi="Times New Roman" w:cs="Times New Roman"/>
          <w:sz w:val="24"/>
          <w:szCs w:val="24"/>
        </w:rPr>
        <w:t>l'époque</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de</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la</w:t>
      </w:r>
      <w:proofErr w:type="spellEnd"/>
      <w:r w:rsidR="00A02305" w:rsidRPr="0062221D">
        <w:rPr>
          <w:rFonts w:ascii="Times New Roman" w:hAnsi="Times New Roman" w:cs="Times New Roman"/>
          <w:sz w:val="24"/>
          <w:szCs w:val="24"/>
        </w:rPr>
        <w:t xml:space="preserve"> Renaissance; другой перевод: «История промышленных искусств») Ш. Ж. </w:t>
      </w:r>
      <w:proofErr w:type="spellStart"/>
      <w:r w:rsidR="00A02305" w:rsidRPr="0062221D">
        <w:rPr>
          <w:rFonts w:ascii="Times New Roman" w:hAnsi="Times New Roman" w:cs="Times New Roman"/>
          <w:sz w:val="24"/>
          <w:szCs w:val="24"/>
        </w:rPr>
        <w:t>Лабарта</w:t>
      </w:r>
      <w:proofErr w:type="spellEnd"/>
      <w:r w:rsidR="00A02305" w:rsidRPr="0062221D">
        <w:rPr>
          <w:rFonts w:ascii="Times New Roman" w:hAnsi="Times New Roman" w:cs="Times New Roman"/>
          <w:sz w:val="24"/>
          <w:szCs w:val="24"/>
        </w:rPr>
        <w:t xml:space="preserve">. В 1895 году А. Ван де </w:t>
      </w:r>
      <w:proofErr w:type="spellStart"/>
      <w:r w:rsidR="00A02305" w:rsidRPr="0062221D">
        <w:rPr>
          <w:rFonts w:ascii="Times New Roman" w:hAnsi="Times New Roman" w:cs="Times New Roman"/>
          <w:sz w:val="24"/>
          <w:szCs w:val="24"/>
        </w:rPr>
        <w:t>Велде</w:t>
      </w:r>
      <w:proofErr w:type="spellEnd"/>
      <w:r w:rsidR="00A02305" w:rsidRPr="0062221D">
        <w:rPr>
          <w:rFonts w:ascii="Times New Roman" w:hAnsi="Times New Roman" w:cs="Times New Roman"/>
          <w:sz w:val="24"/>
          <w:szCs w:val="24"/>
        </w:rPr>
        <w:t>, один из создателей стиля ар-</w:t>
      </w:r>
      <w:proofErr w:type="spellStart"/>
      <w:r w:rsidR="00A02305" w:rsidRPr="0062221D">
        <w:rPr>
          <w:rFonts w:ascii="Times New Roman" w:hAnsi="Times New Roman" w:cs="Times New Roman"/>
          <w:sz w:val="24"/>
          <w:szCs w:val="24"/>
        </w:rPr>
        <w:t>нуво</w:t>
      </w:r>
      <w:proofErr w:type="spellEnd"/>
      <w:r w:rsidR="00A02305" w:rsidRPr="0062221D">
        <w:rPr>
          <w:rFonts w:ascii="Times New Roman" w:hAnsi="Times New Roman" w:cs="Times New Roman"/>
          <w:sz w:val="24"/>
          <w:szCs w:val="24"/>
        </w:rPr>
        <w:t xml:space="preserve">, писал, что промышленности в недалеком будущем, возможно, удастся соединить стремящиеся ныне к разобщению искусство и технику и вскоре, вероятно, «заговорят не только об архитектуре и живописи, но и об искусстве промышленности и конструирования». Английский ботаник, а затем и художник, Кристофер </w:t>
      </w:r>
      <w:proofErr w:type="spellStart"/>
      <w:r w:rsidR="00A02305" w:rsidRPr="0062221D">
        <w:rPr>
          <w:rFonts w:ascii="Times New Roman" w:hAnsi="Times New Roman" w:cs="Times New Roman"/>
          <w:sz w:val="24"/>
          <w:szCs w:val="24"/>
        </w:rPr>
        <w:t>Дрессер</w:t>
      </w:r>
      <w:proofErr w:type="spellEnd"/>
      <w:r w:rsidR="00A02305" w:rsidRPr="0062221D">
        <w:rPr>
          <w:rFonts w:ascii="Times New Roman" w:hAnsi="Times New Roman" w:cs="Times New Roman"/>
          <w:sz w:val="24"/>
          <w:szCs w:val="24"/>
        </w:rPr>
        <w:t xml:space="preserve"> после участия во Всемирной выставке в Лондоне в 1862 году опубликовал несколько книг по теории дизайна и орнамента, в том числе «Искусство проектирования украшений» (Art of </w:t>
      </w:r>
      <w:proofErr w:type="spellStart"/>
      <w:r w:rsidR="00A02305" w:rsidRPr="0062221D">
        <w:rPr>
          <w:rFonts w:ascii="Times New Roman" w:hAnsi="Times New Roman" w:cs="Times New Roman"/>
          <w:sz w:val="24"/>
          <w:szCs w:val="24"/>
        </w:rPr>
        <w:t>Decorative</w:t>
      </w:r>
      <w:proofErr w:type="spellEnd"/>
      <w:r w:rsidR="00A02305" w:rsidRPr="0062221D">
        <w:rPr>
          <w:rFonts w:ascii="Times New Roman" w:hAnsi="Times New Roman" w:cs="Times New Roman"/>
          <w:sz w:val="24"/>
          <w:szCs w:val="24"/>
        </w:rPr>
        <w:t xml:space="preserve"> Design, 1862), «Развитие декоративного искусства на Международной выставке» (The Development of </w:t>
      </w:r>
      <w:proofErr w:type="spellStart"/>
      <w:r w:rsidR="00A02305" w:rsidRPr="0062221D">
        <w:rPr>
          <w:rFonts w:ascii="Times New Roman" w:hAnsi="Times New Roman" w:cs="Times New Roman"/>
          <w:sz w:val="24"/>
          <w:szCs w:val="24"/>
        </w:rPr>
        <w:t>Ornamental</w:t>
      </w:r>
      <w:proofErr w:type="spellEnd"/>
      <w:r w:rsidR="00A02305" w:rsidRPr="0062221D">
        <w:rPr>
          <w:rFonts w:ascii="Times New Roman" w:hAnsi="Times New Roman" w:cs="Times New Roman"/>
          <w:sz w:val="24"/>
          <w:szCs w:val="24"/>
        </w:rPr>
        <w:t xml:space="preserve"> Art </w:t>
      </w:r>
      <w:proofErr w:type="spellStart"/>
      <w:r w:rsidR="00A02305" w:rsidRPr="0062221D">
        <w:rPr>
          <w:rFonts w:ascii="Times New Roman" w:hAnsi="Times New Roman" w:cs="Times New Roman"/>
          <w:sz w:val="24"/>
          <w:szCs w:val="24"/>
        </w:rPr>
        <w:t>in</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the</w:t>
      </w:r>
      <w:proofErr w:type="spellEnd"/>
      <w:r w:rsidR="00A02305" w:rsidRPr="0062221D">
        <w:rPr>
          <w:rFonts w:ascii="Times New Roman" w:hAnsi="Times New Roman" w:cs="Times New Roman"/>
          <w:sz w:val="24"/>
          <w:szCs w:val="24"/>
        </w:rPr>
        <w:t xml:space="preserve"> International </w:t>
      </w:r>
      <w:proofErr w:type="spellStart"/>
      <w:r w:rsidR="00A02305" w:rsidRPr="0062221D">
        <w:rPr>
          <w:rFonts w:ascii="Times New Roman" w:hAnsi="Times New Roman" w:cs="Times New Roman"/>
          <w:sz w:val="24"/>
          <w:szCs w:val="24"/>
        </w:rPr>
        <w:t>Exhibition</w:t>
      </w:r>
      <w:proofErr w:type="spellEnd"/>
      <w:r w:rsidR="00A02305" w:rsidRPr="0062221D">
        <w:rPr>
          <w:rFonts w:ascii="Times New Roman" w:hAnsi="Times New Roman" w:cs="Times New Roman"/>
          <w:sz w:val="24"/>
          <w:szCs w:val="24"/>
        </w:rPr>
        <w:t>, 1862) и статью «Принципы дизайна» (</w:t>
      </w:r>
      <w:proofErr w:type="spellStart"/>
      <w:r w:rsidR="00A02305" w:rsidRPr="0062221D">
        <w:rPr>
          <w:rFonts w:ascii="Times New Roman" w:hAnsi="Times New Roman" w:cs="Times New Roman"/>
          <w:sz w:val="24"/>
          <w:szCs w:val="24"/>
        </w:rPr>
        <w:t>Principles</w:t>
      </w:r>
      <w:proofErr w:type="spellEnd"/>
      <w:r w:rsidR="00A02305" w:rsidRPr="0062221D">
        <w:rPr>
          <w:rFonts w:ascii="Times New Roman" w:hAnsi="Times New Roman" w:cs="Times New Roman"/>
          <w:sz w:val="24"/>
          <w:szCs w:val="24"/>
        </w:rPr>
        <w:t xml:space="preserve"> of Design, 1873).</w:t>
      </w:r>
    </w:p>
    <w:p w14:paraId="074E40D6" w14:textId="58175319" w:rsidR="00A02305" w:rsidRPr="0062221D" w:rsidRDefault="00E956D8" w:rsidP="00A02305">
      <w:pPr>
        <w:rPr>
          <w:rFonts w:ascii="Times New Roman" w:hAnsi="Times New Roman" w:cs="Times New Roman"/>
          <w:sz w:val="24"/>
          <w:szCs w:val="24"/>
        </w:rPr>
      </w:pPr>
      <w:r>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В 1860-х годах в Англии зародилось движение «Искусства и ремёсла» («Arts </w:t>
      </w:r>
      <w:proofErr w:type="spellStart"/>
      <w:r w:rsidR="00A02305" w:rsidRPr="0062221D">
        <w:rPr>
          <w:rFonts w:ascii="Times New Roman" w:hAnsi="Times New Roman" w:cs="Times New Roman"/>
          <w:sz w:val="24"/>
          <w:szCs w:val="24"/>
        </w:rPr>
        <w:t>and</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Crafts</w:t>
      </w:r>
      <w:proofErr w:type="spellEnd"/>
      <w:r w:rsidR="00A02305" w:rsidRPr="0062221D">
        <w:rPr>
          <w:rFonts w:ascii="Times New Roman" w:hAnsi="Times New Roman" w:cs="Times New Roman"/>
          <w:sz w:val="24"/>
          <w:szCs w:val="24"/>
        </w:rPr>
        <w:t xml:space="preserve">»). Оно было создано художником, теоретиком и политическим деятелем Уильямом Моррисом с целью противодействия индустриализации XIX века. Утончённые эстеты и деятели Эстетического движения, зародившегося в викторианскую эпоху в Англии, были убеждены, что массовое производство неизбежно приводит к ухудшению внешнего вида и качества товаров. Ядро движения составляли художники, архитекторы, писатели, ремесленники, разделявшие идеи Джона </w:t>
      </w:r>
      <w:proofErr w:type="spellStart"/>
      <w:r w:rsidR="00A02305" w:rsidRPr="0062221D">
        <w:rPr>
          <w:rFonts w:ascii="Times New Roman" w:hAnsi="Times New Roman" w:cs="Times New Roman"/>
          <w:sz w:val="24"/>
          <w:szCs w:val="24"/>
        </w:rPr>
        <w:t>Рёскина</w:t>
      </w:r>
      <w:proofErr w:type="spellEnd"/>
      <w:r w:rsidR="00A02305" w:rsidRPr="0062221D">
        <w:rPr>
          <w:rFonts w:ascii="Times New Roman" w:hAnsi="Times New Roman" w:cs="Times New Roman"/>
          <w:sz w:val="24"/>
          <w:szCs w:val="24"/>
        </w:rPr>
        <w:t xml:space="preserve">, идеолога </w:t>
      </w:r>
      <w:proofErr w:type="spellStart"/>
      <w:r w:rsidR="00A02305" w:rsidRPr="0062221D">
        <w:rPr>
          <w:rFonts w:ascii="Times New Roman" w:hAnsi="Times New Roman" w:cs="Times New Roman"/>
          <w:sz w:val="24"/>
          <w:szCs w:val="24"/>
        </w:rPr>
        <w:t>прерафаэлитизма</w:t>
      </w:r>
      <w:proofErr w:type="spellEnd"/>
      <w:r w:rsidR="00A02305" w:rsidRPr="0062221D">
        <w:rPr>
          <w:rFonts w:ascii="Times New Roman" w:hAnsi="Times New Roman" w:cs="Times New Roman"/>
          <w:sz w:val="24"/>
          <w:szCs w:val="24"/>
        </w:rPr>
        <w:t xml:space="preserve">, об </w:t>
      </w:r>
      <w:r w:rsidR="00A02305" w:rsidRPr="0062221D">
        <w:rPr>
          <w:rFonts w:ascii="Times New Roman" w:hAnsi="Times New Roman" w:cs="Times New Roman"/>
          <w:sz w:val="24"/>
          <w:szCs w:val="24"/>
        </w:rPr>
        <w:lastRenderedPageBreak/>
        <w:t>эстетическом и художественном превосходстве изделий ручного ремесла над продуктами промышленного производства индустриальной эпохи.</w:t>
      </w:r>
    </w:p>
    <w:p w14:paraId="5EF121EA"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Джон </w:t>
      </w:r>
      <w:proofErr w:type="spellStart"/>
      <w:r w:rsidRPr="0062221D">
        <w:rPr>
          <w:rFonts w:ascii="Times New Roman" w:hAnsi="Times New Roman" w:cs="Times New Roman"/>
          <w:sz w:val="24"/>
          <w:szCs w:val="24"/>
        </w:rPr>
        <w:t>Рёскин</w:t>
      </w:r>
      <w:proofErr w:type="spellEnd"/>
      <w:r w:rsidRPr="0062221D">
        <w:rPr>
          <w:rFonts w:ascii="Times New Roman" w:hAnsi="Times New Roman" w:cs="Times New Roman"/>
          <w:sz w:val="24"/>
          <w:szCs w:val="24"/>
        </w:rPr>
        <w:t xml:space="preserve"> в «Лекциях об искусстве» (1870) использовал слово «дизайн» в самом широком смысле. Основав в 1869 году «Гильдию Св. Георгия», </w:t>
      </w:r>
      <w:proofErr w:type="spellStart"/>
      <w:r w:rsidRPr="0062221D">
        <w:rPr>
          <w:rFonts w:ascii="Times New Roman" w:hAnsi="Times New Roman" w:cs="Times New Roman"/>
          <w:sz w:val="24"/>
          <w:szCs w:val="24"/>
        </w:rPr>
        <w:t>Рёскин</w:t>
      </w:r>
      <w:proofErr w:type="spellEnd"/>
      <w:r w:rsidRPr="0062221D">
        <w:rPr>
          <w:rFonts w:ascii="Times New Roman" w:hAnsi="Times New Roman" w:cs="Times New Roman"/>
          <w:sz w:val="24"/>
          <w:szCs w:val="24"/>
        </w:rPr>
        <w:t xml:space="preserve"> обозначил труд средневековых мастеров словом «дизайн», подразумевая постижение с помощью ручной, ремесленной работы «естественной, природной красоты». Мастеров же, связанных с машинным производством, Раскин и </w:t>
      </w:r>
      <w:proofErr w:type="spellStart"/>
      <w:r w:rsidRPr="0062221D">
        <w:rPr>
          <w:rFonts w:ascii="Times New Roman" w:hAnsi="Times New Roman" w:cs="Times New Roman"/>
          <w:sz w:val="24"/>
          <w:szCs w:val="24"/>
        </w:rPr>
        <w:t>Земпер</w:t>
      </w:r>
      <w:proofErr w:type="spellEnd"/>
      <w:r w:rsidRPr="0062221D">
        <w:rPr>
          <w:rFonts w:ascii="Times New Roman" w:hAnsi="Times New Roman" w:cs="Times New Roman"/>
          <w:sz w:val="24"/>
          <w:szCs w:val="24"/>
        </w:rPr>
        <w:t xml:space="preserve"> заклеймили презрительным словечком «трикстер» (англ. </w:t>
      </w:r>
      <w:proofErr w:type="spellStart"/>
      <w:r w:rsidRPr="0062221D">
        <w:rPr>
          <w:rFonts w:ascii="Times New Roman" w:hAnsi="Times New Roman" w:cs="Times New Roman"/>
          <w:sz w:val="24"/>
          <w:szCs w:val="24"/>
        </w:rPr>
        <w:t>trickster</w:t>
      </w:r>
      <w:proofErr w:type="spellEnd"/>
      <w:r w:rsidRPr="0062221D">
        <w:rPr>
          <w:rFonts w:ascii="Times New Roman" w:hAnsi="Times New Roman" w:cs="Times New Roman"/>
          <w:sz w:val="24"/>
          <w:szCs w:val="24"/>
        </w:rPr>
        <w:t xml:space="preserve"> — обманщик, мошенник), поскольку такие мастера маскировали истинную суть вещей стилизацией и поверхностным декорированием. И так действительно было на первых порах развития «рисования для промышленности».</w:t>
      </w:r>
    </w:p>
    <w:p w14:paraId="49E9EB85"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Книга Уильяма Морриса и его лекция 1881 года назывались «</w:t>
      </w:r>
      <w:proofErr w:type="spellStart"/>
      <w:r w:rsidRPr="0062221D">
        <w:rPr>
          <w:rFonts w:ascii="Times New Roman" w:hAnsi="Times New Roman" w:cs="Times New Roman"/>
          <w:sz w:val="24"/>
          <w:szCs w:val="24"/>
        </w:rPr>
        <w:t>Some</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Hints</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on</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Pattern-Designing</w:t>
      </w:r>
      <w:proofErr w:type="spellEnd"/>
      <w:r w:rsidRPr="0062221D">
        <w:rPr>
          <w:rFonts w:ascii="Times New Roman" w:hAnsi="Times New Roman" w:cs="Times New Roman"/>
          <w:sz w:val="24"/>
          <w:szCs w:val="24"/>
        </w:rPr>
        <w:t xml:space="preserve">» (Некоторые советы по рисованию орнаментов, </w:t>
      </w:r>
      <w:proofErr w:type="gramStart"/>
      <w:r w:rsidRPr="0062221D">
        <w:rPr>
          <w:rFonts w:ascii="Times New Roman" w:hAnsi="Times New Roman" w:cs="Times New Roman"/>
          <w:sz w:val="24"/>
          <w:szCs w:val="24"/>
        </w:rPr>
        <w:t>1899)[</w:t>
      </w:r>
      <w:proofErr w:type="gramEnd"/>
      <w:r w:rsidRPr="0062221D">
        <w:rPr>
          <w:rFonts w:ascii="Times New Roman" w:hAnsi="Times New Roman" w:cs="Times New Roman"/>
          <w:sz w:val="24"/>
          <w:szCs w:val="24"/>
        </w:rPr>
        <w:t xml:space="preserve">11][12]. Многие исследователи его творчества называют Морриса дизайнером, хотя, в сущности, он таковым не являлся. Американские писатели Рудольф Розенталь и Хелен </w:t>
      </w:r>
      <w:proofErr w:type="spellStart"/>
      <w:r w:rsidRPr="0062221D">
        <w:rPr>
          <w:rFonts w:ascii="Times New Roman" w:hAnsi="Times New Roman" w:cs="Times New Roman"/>
          <w:sz w:val="24"/>
          <w:szCs w:val="24"/>
        </w:rPr>
        <w:t>Ратцка</w:t>
      </w:r>
      <w:proofErr w:type="spellEnd"/>
      <w:r w:rsidRPr="0062221D">
        <w:rPr>
          <w:rFonts w:ascii="Times New Roman" w:hAnsi="Times New Roman" w:cs="Times New Roman"/>
          <w:sz w:val="24"/>
          <w:szCs w:val="24"/>
        </w:rPr>
        <w:t xml:space="preserve">, авторы книги «История прикладного искусства нового времени» (The Story of Modern </w:t>
      </w:r>
      <w:proofErr w:type="spellStart"/>
      <w:r w:rsidRPr="0062221D">
        <w:rPr>
          <w:rFonts w:ascii="Times New Roman" w:hAnsi="Times New Roman" w:cs="Times New Roman"/>
          <w:sz w:val="24"/>
          <w:szCs w:val="24"/>
        </w:rPr>
        <w:t>Applied</w:t>
      </w:r>
      <w:proofErr w:type="spellEnd"/>
      <w:r w:rsidRPr="0062221D">
        <w:rPr>
          <w:rFonts w:ascii="Times New Roman" w:hAnsi="Times New Roman" w:cs="Times New Roman"/>
          <w:sz w:val="24"/>
          <w:szCs w:val="24"/>
        </w:rPr>
        <w:t xml:space="preserve"> Art; 1948), посвященной искусству рубежа XIX—XX веков, использовали слово «дизайн» в значении «сочинение, рисование, проектирование» как в отношении традиционного ремесла, так и новаторского проектирования предметов машинного производства[13].</w:t>
      </w:r>
    </w:p>
    <w:p w14:paraId="62418D4F"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В 1896 году к предприятию «Искусства и ремёсла» присоединился Герман </w:t>
      </w:r>
      <w:proofErr w:type="spellStart"/>
      <w:r w:rsidRPr="0062221D">
        <w:rPr>
          <w:rFonts w:ascii="Times New Roman" w:hAnsi="Times New Roman" w:cs="Times New Roman"/>
          <w:sz w:val="24"/>
          <w:szCs w:val="24"/>
        </w:rPr>
        <w:t>Мутезиус</w:t>
      </w:r>
      <w:proofErr w:type="spellEnd"/>
      <w:r w:rsidRPr="0062221D">
        <w:rPr>
          <w:rFonts w:ascii="Times New Roman" w:hAnsi="Times New Roman" w:cs="Times New Roman"/>
          <w:sz w:val="24"/>
          <w:szCs w:val="24"/>
        </w:rPr>
        <w:t>, немецкий архитектор рационалистического течения, переехавший в Англию, в дальнейшем — один из главных теоретиков и практиков европейского функционализма.</w:t>
      </w:r>
    </w:p>
    <w:p w14:paraId="5AF262FE"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В 1863 году во Франции был создан Союз прикладных искусств и промышленности. В 1864—1866 годах в Париже издана пятитомная «История искусств и производств в эпоху Средневековья и Возрождения» (</w:t>
      </w:r>
      <w:proofErr w:type="spellStart"/>
      <w:r w:rsidRPr="0062221D">
        <w:rPr>
          <w:rFonts w:ascii="Times New Roman" w:hAnsi="Times New Roman" w:cs="Times New Roman"/>
          <w:sz w:val="24"/>
          <w:szCs w:val="24"/>
        </w:rPr>
        <w:t>Histoire</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des</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arts</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industriels</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au</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moyen</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âge</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et</w:t>
      </w:r>
      <w:proofErr w:type="spellEnd"/>
      <w:r w:rsidRPr="0062221D">
        <w:rPr>
          <w:rFonts w:ascii="Times New Roman" w:hAnsi="Times New Roman" w:cs="Times New Roman"/>
          <w:sz w:val="24"/>
          <w:szCs w:val="24"/>
        </w:rPr>
        <w:t xml:space="preserve"> à </w:t>
      </w:r>
      <w:proofErr w:type="spellStart"/>
      <w:r w:rsidRPr="0062221D">
        <w:rPr>
          <w:rFonts w:ascii="Times New Roman" w:hAnsi="Times New Roman" w:cs="Times New Roman"/>
          <w:sz w:val="24"/>
          <w:szCs w:val="24"/>
        </w:rPr>
        <w:t>l'époque</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de</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la</w:t>
      </w:r>
      <w:proofErr w:type="spellEnd"/>
      <w:r w:rsidRPr="0062221D">
        <w:rPr>
          <w:rFonts w:ascii="Times New Roman" w:hAnsi="Times New Roman" w:cs="Times New Roman"/>
          <w:sz w:val="24"/>
          <w:szCs w:val="24"/>
        </w:rPr>
        <w:t xml:space="preserve"> Renaissance; другой перевод: «История промышленных искусств») Ш. Ж. </w:t>
      </w:r>
      <w:proofErr w:type="spellStart"/>
      <w:r w:rsidRPr="0062221D">
        <w:rPr>
          <w:rFonts w:ascii="Times New Roman" w:hAnsi="Times New Roman" w:cs="Times New Roman"/>
          <w:sz w:val="24"/>
          <w:szCs w:val="24"/>
        </w:rPr>
        <w:t>Лабарта</w:t>
      </w:r>
      <w:proofErr w:type="spellEnd"/>
      <w:r w:rsidRPr="0062221D">
        <w:rPr>
          <w:rFonts w:ascii="Times New Roman" w:hAnsi="Times New Roman" w:cs="Times New Roman"/>
          <w:sz w:val="24"/>
          <w:szCs w:val="24"/>
        </w:rPr>
        <w:t xml:space="preserve">. В 1895 году А. Ван де </w:t>
      </w:r>
      <w:proofErr w:type="spellStart"/>
      <w:r w:rsidRPr="0062221D">
        <w:rPr>
          <w:rFonts w:ascii="Times New Roman" w:hAnsi="Times New Roman" w:cs="Times New Roman"/>
          <w:sz w:val="24"/>
          <w:szCs w:val="24"/>
        </w:rPr>
        <w:t>Велде</w:t>
      </w:r>
      <w:proofErr w:type="spellEnd"/>
      <w:r w:rsidRPr="0062221D">
        <w:rPr>
          <w:rFonts w:ascii="Times New Roman" w:hAnsi="Times New Roman" w:cs="Times New Roman"/>
          <w:sz w:val="24"/>
          <w:szCs w:val="24"/>
        </w:rPr>
        <w:t>, один из создателей стиля ар-</w:t>
      </w:r>
      <w:proofErr w:type="spellStart"/>
      <w:r w:rsidRPr="0062221D">
        <w:rPr>
          <w:rFonts w:ascii="Times New Roman" w:hAnsi="Times New Roman" w:cs="Times New Roman"/>
          <w:sz w:val="24"/>
          <w:szCs w:val="24"/>
        </w:rPr>
        <w:t>нуво</w:t>
      </w:r>
      <w:proofErr w:type="spellEnd"/>
      <w:r w:rsidRPr="0062221D">
        <w:rPr>
          <w:rFonts w:ascii="Times New Roman" w:hAnsi="Times New Roman" w:cs="Times New Roman"/>
          <w:sz w:val="24"/>
          <w:szCs w:val="24"/>
        </w:rPr>
        <w:t xml:space="preserve">, писал, что промышленности в недалеком будущем, возможно, удастся соединить стремящиеся ныне к разобщению искусство и технику и вскоре, вероятно, «заговорят не только об архитектуре и живописи, но и об искусстве промышленности и конструирования». Английский ботаник, а затем и художник, Кристофер </w:t>
      </w:r>
      <w:proofErr w:type="spellStart"/>
      <w:r w:rsidRPr="0062221D">
        <w:rPr>
          <w:rFonts w:ascii="Times New Roman" w:hAnsi="Times New Roman" w:cs="Times New Roman"/>
          <w:sz w:val="24"/>
          <w:szCs w:val="24"/>
        </w:rPr>
        <w:t>Дрессер</w:t>
      </w:r>
      <w:proofErr w:type="spellEnd"/>
      <w:r w:rsidRPr="0062221D">
        <w:rPr>
          <w:rFonts w:ascii="Times New Roman" w:hAnsi="Times New Roman" w:cs="Times New Roman"/>
          <w:sz w:val="24"/>
          <w:szCs w:val="24"/>
        </w:rPr>
        <w:t xml:space="preserve"> после участия во Всемирной выставке в Лондоне в 1862 году опубликовал несколько книг по теории дизайна и орнамента, в том числе «Искусство проектирования украшений» (Art of </w:t>
      </w:r>
      <w:proofErr w:type="spellStart"/>
      <w:r w:rsidRPr="0062221D">
        <w:rPr>
          <w:rFonts w:ascii="Times New Roman" w:hAnsi="Times New Roman" w:cs="Times New Roman"/>
          <w:sz w:val="24"/>
          <w:szCs w:val="24"/>
        </w:rPr>
        <w:t>Decorative</w:t>
      </w:r>
      <w:proofErr w:type="spellEnd"/>
      <w:r w:rsidRPr="0062221D">
        <w:rPr>
          <w:rFonts w:ascii="Times New Roman" w:hAnsi="Times New Roman" w:cs="Times New Roman"/>
          <w:sz w:val="24"/>
          <w:szCs w:val="24"/>
        </w:rPr>
        <w:t xml:space="preserve"> Design, 1862), «Развитие декоративного искусства на Международной выставке» (The Development of </w:t>
      </w:r>
      <w:proofErr w:type="spellStart"/>
      <w:r w:rsidRPr="0062221D">
        <w:rPr>
          <w:rFonts w:ascii="Times New Roman" w:hAnsi="Times New Roman" w:cs="Times New Roman"/>
          <w:sz w:val="24"/>
          <w:szCs w:val="24"/>
        </w:rPr>
        <w:t>Ornamental</w:t>
      </w:r>
      <w:proofErr w:type="spellEnd"/>
      <w:r w:rsidRPr="0062221D">
        <w:rPr>
          <w:rFonts w:ascii="Times New Roman" w:hAnsi="Times New Roman" w:cs="Times New Roman"/>
          <w:sz w:val="24"/>
          <w:szCs w:val="24"/>
        </w:rPr>
        <w:t xml:space="preserve"> Art </w:t>
      </w:r>
      <w:proofErr w:type="spellStart"/>
      <w:r w:rsidRPr="0062221D">
        <w:rPr>
          <w:rFonts w:ascii="Times New Roman" w:hAnsi="Times New Roman" w:cs="Times New Roman"/>
          <w:sz w:val="24"/>
          <w:szCs w:val="24"/>
        </w:rPr>
        <w:t>in</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the</w:t>
      </w:r>
      <w:proofErr w:type="spellEnd"/>
      <w:r w:rsidRPr="0062221D">
        <w:rPr>
          <w:rFonts w:ascii="Times New Roman" w:hAnsi="Times New Roman" w:cs="Times New Roman"/>
          <w:sz w:val="24"/>
          <w:szCs w:val="24"/>
        </w:rPr>
        <w:t xml:space="preserve"> International </w:t>
      </w:r>
      <w:proofErr w:type="spellStart"/>
      <w:r w:rsidRPr="0062221D">
        <w:rPr>
          <w:rFonts w:ascii="Times New Roman" w:hAnsi="Times New Roman" w:cs="Times New Roman"/>
          <w:sz w:val="24"/>
          <w:szCs w:val="24"/>
        </w:rPr>
        <w:t>Exhibition</w:t>
      </w:r>
      <w:proofErr w:type="spellEnd"/>
      <w:r w:rsidRPr="0062221D">
        <w:rPr>
          <w:rFonts w:ascii="Times New Roman" w:hAnsi="Times New Roman" w:cs="Times New Roman"/>
          <w:sz w:val="24"/>
          <w:szCs w:val="24"/>
        </w:rPr>
        <w:t>, 1862) и статью «Принципы дизайна» (</w:t>
      </w:r>
      <w:proofErr w:type="spellStart"/>
      <w:r w:rsidRPr="0062221D">
        <w:rPr>
          <w:rFonts w:ascii="Times New Roman" w:hAnsi="Times New Roman" w:cs="Times New Roman"/>
          <w:sz w:val="24"/>
          <w:szCs w:val="24"/>
        </w:rPr>
        <w:t>Principles</w:t>
      </w:r>
      <w:proofErr w:type="spellEnd"/>
      <w:r w:rsidRPr="0062221D">
        <w:rPr>
          <w:rFonts w:ascii="Times New Roman" w:hAnsi="Times New Roman" w:cs="Times New Roman"/>
          <w:sz w:val="24"/>
          <w:szCs w:val="24"/>
        </w:rPr>
        <w:t xml:space="preserve"> of Design, 1873).</w:t>
      </w:r>
    </w:p>
    <w:p w14:paraId="06BDFE23"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Отдельные элементы дизайна зарождались в искусстве периода модерна, прежде всего в творчестве английских художников декоративно-прикладного искусства: Уолтера Крейна, автора книг «Задачи декоративного искусства» (1892), «Принципы рисунка» (1898), «Линия и форма» (1900), лидера объединения «Гильдия века», Артура </w:t>
      </w:r>
      <w:proofErr w:type="spellStart"/>
      <w:r w:rsidRPr="0062221D">
        <w:rPr>
          <w:rFonts w:ascii="Times New Roman" w:hAnsi="Times New Roman" w:cs="Times New Roman"/>
          <w:sz w:val="24"/>
          <w:szCs w:val="24"/>
        </w:rPr>
        <w:t>Макмердо</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Селвина</w:t>
      </w:r>
      <w:proofErr w:type="spellEnd"/>
      <w:r w:rsidRPr="0062221D">
        <w:rPr>
          <w:rFonts w:ascii="Times New Roman" w:hAnsi="Times New Roman" w:cs="Times New Roman"/>
          <w:sz w:val="24"/>
          <w:szCs w:val="24"/>
        </w:rPr>
        <w:t xml:space="preserve"> Имиджа и многих других, участников движения «Искусства и ремёсла» и основанной в 1884 году в Англии «Ассоциации искусств и промышленности».</w:t>
      </w:r>
    </w:p>
    <w:p w14:paraId="41CB4587" w14:textId="77777777" w:rsidR="00A02305" w:rsidRPr="0062221D" w:rsidRDefault="00A02305" w:rsidP="00A02305">
      <w:pPr>
        <w:rPr>
          <w:rFonts w:ascii="Times New Roman" w:hAnsi="Times New Roman" w:cs="Times New Roman"/>
          <w:sz w:val="24"/>
          <w:szCs w:val="24"/>
        </w:rPr>
      </w:pPr>
    </w:p>
    <w:p w14:paraId="2E372A74"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Во Франции Анри </w:t>
      </w:r>
      <w:proofErr w:type="spellStart"/>
      <w:r w:rsidRPr="0062221D">
        <w:rPr>
          <w:rFonts w:ascii="Times New Roman" w:hAnsi="Times New Roman" w:cs="Times New Roman"/>
          <w:sz w:val="24"/>
          <w:szCs w:val="24"/>
        </w:rPr>
        <w:t>ван</w:t>
      </w:r>
      <w:proofErr w:type="spellEnd"/>
      <w:r w:rsidRPr="0062221D">
        <w:rPr>
          <w:rFonts w:ascii="Times New Roman" w:hAnsi="Times New Roman" w:cs="Times New Roman"/>
          <w:sz w:val="24"/>
          <w:szCs w:val="24"/>
        </w:rPr>
        <w:t xml:space="preserve"> де </w:t>
      </w:r>
      <w:proofErr w:type="spellStart"/>
      <w:r w:rsidRPr="0062221D">
        <w:rPr>
          <w:rFonts w:ascii="Times New Roman" w:hAnsi="Times New Roman" w:cs="Times New Roman"/>
          <w:sz w:val="24"/>
          <w:szCs w:val="24"/>
        </w:rPr>
        <w:t>Велде</w:t>
      </w:r>
      <w:proofErr w:type="spellEnd"/>
      <w:r w:rsidRPr="0062221D">
        <w:rPr>
          <w:rFonts w:ascii="Times New Roman" w:hAnsi="Times New Roman" w:cs="Times New Roman"/>
          <w:sz w:val="24"/>
          <w:szCs w:val="24"/>
        </w:rPr>
        <w:t xml:space="preserve"> и </w:t>
      </w:r>
      <w:proofErr w:type="spellStart"/>
      <w:r w:rsidRPr="0062221D">
        <w:rPr>
          <w:rFonts w:ascii="Times New Roman" w:hAnsi="Times New Roman" w:cs="Times New Roman"/>
          <w:sz w:val="24"/>
          <w:szCs w:val="24"/>
        </w:rPr>
        <w:t>Эктор</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Гимар</w:t>
      </w:r>
      <w:proofErr w:type="spellEnd"/>
      <w:r w:rsidRPr="0062221D">
        <w:rPr>
          <w:rFonts w:ascii="Times New Roman" w:hAnsi="Times New Roman" w:cs="Times New Roman"/>
          <w:sz w:val="24"/>
          <w:szCs w:val="24"/>
        </w:rPr>
        <w:t xml:space="preserve">, работая в границах эстетики стиля ар </w:t>
      </w:r>
      <w:proofErr w:type="spellStart"/>
      <w:r w:rsidRPr="0062221D">
        <w:rPr>
          <w:rFonts w:ascii="Times New Roman" w:hAnsi="Times New Roman" w:cs="Times New Roman"/>
          <w:sz w:val="24"/>
          <w:szCs w:val="24"/>
        </w:rPr>
        <w:t>нуво</w:t>
      </w:r>
      <w:proofErr w:type="spellEnd"/>
      <w:r w:rsidRPr="0062221D">
        <w:rPr>
          <w:rFonts w:ascii="Times New Roman" w:hAnsi="Times New Roman" w:cs="Times New Roman"/>
          <w:sz w:val="24"/>
          <w:szCs w:val="24"/>
        </w:rPr>
        <w:t>, также закладывали основы будущего европейского дизайна. Важное значение имела деятельность Чарльза Макинтоша и сотрудников его мастерской и школы в Глазго.</w:t>
      </w:r>
    </w:p>
    <w:p w14:paraId="156478E3" w14:textId="77777777" w:rsidR="00A02305" w:rsidRPr="0062221D" w:rsidRDefault="00A02305" w:rsidP="00A02305">
      <w:pPr>
        <w:rPr>
          <w:rFonts w:ascii="Times New Roman" w:hAnsi="Times New Roman" w:cs="Times New Roman"/>
          <w:sz w:val="24"/>
          <w:szCs w:val="24"/>
        </w:rPr>
      </w:pPr>
    </w:p>
    <w:p w14:paraId="4A7E60A6"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С 1915 года в Англии действовала «Ассоциация дизайна и промышленности». В 1934 году в Музее Метрополитен (Нью-Йорк) состоялась выставка «Современное промышленное искусство» (</w:t>
      </w:r>
      <w:proofErr w:type="spellStart"/>
      <w:r w:rsidRPr="0062221D">
        <w:rPr>
          <w:rFonts w:ascii="Times New Roman" w:hAnsi="Times New Roman" w:cs="Times New Roman"/>
          <w:sz w:val="24"/>
          <w:szCs w:val="24"/>
        </w:rPr>
        <w:t>Contemporary</w:t>
      </w:r>
      <w:proofErr w:type="spellEnd"/>
      <w:r w:rsidRPr="0062221D">
        <w:rPr>
          <w:rFonts w:ascii="Times New Roman" w:hAnsi="Times New Roman" w:cs="Times New Roman"/>
          <w:sz w:val="24"/>
          <w:szCs w:val="24"/>
        </w:rPr>
        <w:t xml:space="preserve"> Industrial Art). В том же году в Музее современного искусства в Нью-Йорке прошла выставка «Машинное искусство» (Machine Art). В 1934 году Г. Рид опубликовал книгу «Искусство и промышленность», Л. Мамфорд — работу «Техника и цивилизация», Дж. </w:t>
      </w:r>
      <w:proofErr w:type="spellStart"/>
      <w:r w:rsidRPr="0062221D">
        <w:rPr>
          <w:rFonts w:ascii="Times New Roman" w:hAnsi="Times New Roman" w:cs="Times New Roman"/>
          <w:sz w:val="24"/>
          <w:szCs w:val="24"/>
        </w:rPr>
        <w:t>Глоаг</w:t>
      </w:r>
      <w:proofErr w:type="spellEnd"/>
      <w:r w:rsidRPr="0062221D">
        <w:rPr>
          <w:rFonts w:ascii="Times New Roman" w:hAnsi="Times New Roman" w:cs="Times New Roman"/>
          <w:sz w:val="24"/>
          <w:szCs w:val="24"/>
        </w:rPr>
        <w:t xml:space="preserve"> — «Объяснение промышленного искусства» (The Industrial. Art </w:t>
      </w:r>
      <w:proofErr w:type="spellStart"/>
      <w:r w:rsidRPr="0062221D">
        <w:rPr>
          <w:rFonts w:ascii="Times New Roman" w:hAnsi="Times New Roman" w:cs="Times New Roman"/>
          <w:sz w:val="24"/>
          <w:szCs w:val="24"/>
        </w:rPr>
        <w:t>Explained</w:t>
      </w:r>
      <w:proofErr w:type="spellEnd"/>
      <w:r w:rsidRPr="0062221D">
        <w:rPr>
          <w:rFonts w:ascii="Times New Roman" w:hAnsi="Times New Roman" w:cs="Times New Roman"/>
          <w:sz w:val="24"/>
          <w:szCs w:val="24"/>
        </w:rPr>
        <w:t xml:space="preserve">). В 1936 году вышел капитальный труд Н. Певзнера «Пионеры современного дизайна. От Уильяма Морриса до Вальтера Гропиуса». Затем последовали иные работы Л. Мамфорда, Н. Певзнера, статьи и книги Дж. </w:t>
      </w:r>
      <w:proofErr w:type="spellStart"/>
      <w:r w:rsidRPr="0062221D">
        <w:rPr>
          <w:rFonts w:ascii="Times New Roman" w:hAnsi="Times New Roman" w:cs="Times New Roman"/>
          <w:sz w:val="24"/>
          <w:szCs w:val="24"/>
        </w:rPr>
        <w:t>Глоага</w:t>
      </w:r>
      <w:proofErr w:type="spellEnd"/>
      <w:r w:rsidRPr="0062221D">
        <w:rPr>
          <w:rFonts w:ascii="Times New Roman" w:hAnsi="Times New Roman" w:cs="Times New Roman"/>
          <w:sz w:val="24"/>
          <w:szCs w:val="24"/>
        </w:rPr>
        <w:t>, В. Гропиуса, Ле Корбюзье и многих других.</w:t>
      </w:r>
    </w:p>
    <w:p w14:paraId="7D2B7BB6"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В 1938 году знаменитый промышленный дизайнер Генри Дрейфус основал Американский институт дизайна, а в 1944 году вместе с У. Д. </w:t>
      </w:r>
      <w:proofErr w:type="spellStart"/>
      <w:r w:rsidRPr="0062221D">
        <w:rPr>
          <w:rFonts w:ascii="Times New Roman" w:hAnsi="Times New Roman" w:cs="Times New Roman"/>
          <w:sz w:val="24"/>
          <w:szCs w:val="24"/>
        </w:rPr>
        <w:t>Тигом</w:t>
      </w:r>
      <w:proofErr w:type="spellEnd"/>
      <w:r w:rsidRPr="0062221D">
        <w:rPr>
          <w:rFonts w:ascii="Times New Roman" w:hAnsi="Times New Roman" w:cs="Times New Roman"/>
          <w:sz w:val="24"/>
          <w:szCs w:val="24"/>
        </w:rPr>
        <w:t xml:space="preserve"> и Р. </w:t>
      </w:r>
      <w:proofErr w:type="spellStart"/>
      <w:r w:rsidRPr="0062221D">
        <w:rPr>
          <w:rFonts w:ascii="Times New Roman" w:hAnsi="Times New Roman" w:cs="Times New Roman"/>
          <w:sz w:val="24"/>
          <w:szCs w:val="24"/>
        </w:rPr>
        <w:t>Лоуи</w:t>
      </w:r>
      <w:proofErr w:type="spellEnd"/>
      <w:r w:rsidRPr="0062221D">
        <w:rPr>
          <w:rFonts w:ascii="Times New Roman" w:hAnsi="Times New Roman" w:cs="Times New Roman"/>
          <w:sz w:val="24"/>
          <w:szCs w:val="24"/>
        </w:rPr>
        <w:t xml:space="preserve"> — Общество промышленных дизайнеров Америки. В 1944 году был создан «Британский Совет по технической эстетике». Можно сказать, что весь XX век прошел под знаком дизайна. Однако в англоязычных странах длительное время слово «дизайн» продолжали применять в отношении традиционных художественных ремёсел и декоративно-прикладного искусства.</w:t>
      </w:r>
    </w:p>
    <w:p w14:paraId="0835F087" w14:textId="4169FB29" w:rsidR="00A02305" w:rsidRPr="0062221D" w:rsidRDefault="00A02305" w:rsidP="006F7172">
      <w:pPr>
        <w:pStyle w:val="a3"/>
        <w:numPr>
          <w:ilvl w:val="0"/>
          <w:numId w:val="1"/>
        </w:numPr>
        <w:rPr>
          <w:rFonts w:ascii="Times New Roman" w:hAnsi="Times New Roman" w:cs="Times New Roman"/>
          <w:b/>
          <w:bCs/>
          <w:sz w:val="24"/>
          <w:szCs w:val="24"/>
        </w:rPr>
      </w:pPr>
      <w:r w:rsidRPr="0062221D">
        <w:rPr>
          <w:rFonts w:ascii="Times New Roman" w:hAnsi="Times New Roman" w:cs="Times New Roman"/>
          <w:b/>
          <w:bCs/>
          <w:sz w:val="24"/>
          <w:szCs w:val="24"/>
        </w:rPr>
        <w:t>Промышленный дизайн</w:t>
      </w:r>
    </w:p>
    <w:p w14:paraId="185924D1"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Основная статья: Промышленный дизайн</w:t>
      </w:r>
    </w:p>
    <w:p w14:paraId="4CAB731D"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Инженерное конструирование развивалось в XIX веке в области создания новых машин, механизмов, строительных конструкций и породило новые типы объектов, разрушавших привычные представления о ремесленных или архитектурных формах. Они поражали воображение людей инженерным искусством как таковым, например произведения французского инженера Гюстава Эйфеля: «Галерея машин» (1867), «Дворец машин» (1880), Эйфелева башня (1889).</w:t>
      </w:r>
    </w:p>
    <w:p w14:paraId="14446747"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Немецкий архитектор Карл Фридрих </w:t>
      </w:r>
      <w:proofErr w:type="spellStart"/>
      <w:r w:rsidRPr="0062221D">
        <w:rPr>
          <w:rFonts w:ascii="Times New Roman" w:hAnsi="Times New Roman" w:cs="Times New Roman"/>
          <w:sz w:val="24"/>
          <w:szCs w:val="24"/>
        </w:rPr>
        <w:t>Шинкель</w:t>
      </w:r>
      <w:proofErr w:type="spellEnd"/>
      <w:r w:rsidRPr="0062221D">
        <w:rPr>
          <w:rFonts w:ascii="Times New Roman" w:hAnsi="Times New Roman" w:cs="Times New Roman"/>
          <w:sz w:val="24"/>
          <w:szCs w:val="24"/>
        </w:rPr>
        <w:t xml:space="preserve"> сделал важный шаг в направлении перехода от стилизации отдельных форм к сочинению визуальных пространственных концепций. Поэтому его и считают первым дизайнером в архитектуре. В середине XIX века во Франции и Англии стали появляться хозяйственные и фабричные постройки каркасной конструкции. Происходило постепенное размежевание профессии художника-архитектора и инженера-конструктора. Причём главное место стал занимать инженер, поскольку академических архитекторов в период стилизаций и эклектики второй половины XIX века считали ретроградами, что приводило к разного рода конфликтам между заказчиками и исполнителями. Так, например, в России большее доверие, чем академические архитекторы, вызывали строители, выпускники Института гражданских инженеров [14].</w:t>
      </w:r>
    </w:p>
    <w:p w14:paraId="2F3B2036"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Характерным примером дизайнерского подхода по формуле «функция—форма—качество» являются венские стулья и кресла из гнутой древесины фирмы «Братья Тонет</w:t>
      </w:r>
      <w:proofErr w:type="gramStart"/>
      <w:r w:rsidRPr="0062221D">
        <w:rPr>
          <w:rFonts w:ascii="Times New Roman" w:hAnsi="Times New Roman" w:cs="Times New Roman"/>
          <w:sz w:val="24"/>
          <w:szCs w:val="24"/>
        </w:rPr>
        <w:t>» .</w:t>
      </w:r>
      <w:proofErr w:type="gramEnd"/>
      <w:r w:rsidRPr="0062221D">
        <w:rPr>
          <w:rFonts w:ascii="Times New Roman" w:hAnsi="Times New Roman" w:cs="Times New Roman"/>
          <w:sz w:val="24"/>
          <w:szCs w:val="24"/>
        </w:rPr>
        <w:t xml:space="preserve"> В 1841 году немецкий мебельный мастер Михаэль Тонет запатентовал образец мебели из гнутой многослойной фанеры. В 1849 </w:t>
      </w:r>
      <w:proofErr w:type="gramStart"/>
      <w:r w:rsidRPr="0062221D">
        <w:rPr>
          <w:rFonts w:ascii="Times New Roman" w:hAnsi="Times New Roman" w:cs="Times New Roman"/>
          <w:sz w:val="24"/>
          <w:szCs w:val="24"/>
        </w:rPr>
        <w:t>году Тонет</w:t>
      </w:r>
      <w:proofErr w:type="gramEnd"/>
      <w:r w:rsidRPr="0062221D">
        <w:rPr>
          <w:rFonts w:ascii="Times New Roman" w:hAnsi="Times New Roman" w:cs="Times New Roman"/>
          <w:sz w:val="24"/>
          <w:szCs w:val="24"/>
        </w:rPr>
        <w:t xml:space="preserve"> основал в Вене собственную мебельную мастерскую, а в следующем году изготовил опытную партию стульев из гнутых под горячим паром буковых стволов. Стулья предназначались для популярного кафе «</w:t>
      </w:r>
      <w:proofErr w:type="spellStart"/>
      <w:r w:rsidRPr="0062221D">
        <w:rPr>
          <w:rFonts w:ascii="Times New Roman" w:hAnsi="Times New Roman" w:cs="Times New Roman"/>
          <w:sz w:val="24"/>
          <w:szCs w:val="24"/>
        </w:rPr>
        <w:t>Даум</w:t>
      </w:r>
      <w:proofErr w:type="spellEnd"/>
      <w:r w:rsidRPr="0062221D">
        <w:rPr>
          <w:rFonts w:ascii="Times New Roman" w:hAnsi="Times New Roman" w:cs="Times New Roman"/>
          <w:sz w:val="24"/>
          <w:szCs w:val="24"/>
        </w:rPr>
        <w:t>» в Вене, отсюда последующее название: венские стулья.</w:t>
      </w:r>
    </w:p>
    <w:p w14:paraId="258F9517"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lastRenderedPageBreak/>
        <w:t>Принято считать, что впервые термин «дизайн» в новом значении применил в 1919 году к изделиям промышленного производства американский проектировщик Джозеф Клод Синель. Он прибавил уточняющее определение «промышленный» (</w:t>
      </w:r>
      <w:proofErr w:type="spellStart"/>
      <w:r w:rsidRPr="0062221D">
        <w:rPr>
          <w:rFonts w:ascii="Times New Roman" w:hAnsi="Times New Roman" w:cs="Times New Roman"/>
          <w:sz w:val="24"/>
          <w:szCs w:val="24"/>
        </w:rPr>
        <w:t>industrial</w:t>
      </w:r>
      <w:proofErr w:type="spellEnd"/>
      <w:r w:rsidRPr="0062221D">
        <w:rPr>
          <w:rFonts w:ascii="Times New Roman" w:hAnsi="Times New Roman" w:cs="Times New Roman"/>
          <w:sz w:val="24"/>
          <w:szCs w:val="24"/>
        </w:rPr>
        <w:t>), хотя сам в последующих интервью отрицал авторство словосочетания «</w:t>
      </w:r>
      <w:proofErr w:type="spellStart"/>
      <w:r w:rsidRPr="0062221D">
        <w:rPr>
          <w:rFonts w:ascii="Times New Roman" w:hAnsi="Times New Roman" w:cs="Times New Roman"/>
          <w:sz w:val="24"/>
          <w:szCs w:val="24"/>
        </w:rPr>
        <w:t>industrial</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design</w:t>
      </w:r>
      <w:proofErr w:type="spellEnd"/>
      <w:r w:rsidRPr="0062221D">
        <w:rPr>
          <w:rFonts w:ascii="Times New Roman" w:hAnsi="Times New Roman" w:cs="Times New Roman"/>
          <w:sz w:val="24"/>
          <w:szCs w:val="24"/>
        </w:rPr>
        <w:t>» [15]. Термин утвердился в США, а затем получил широкое распространение во всём мире. В 1959 году на первом конгрессе ИКСИД (ICSID; Международного совета по промышленному дизайну) в Стокгольме термин «</w:t>
      </w:r>
      <w:proofErr w:type="spellStart"/>
      <w:r w:rsidRPr="0062221D">
        <w:rPr>
          <w:rFonts w:ascii="Times New Roman" w:hAnsi="Times New Roman" w:cs="Times New Roman"/>
          <w:sz w:val="24"/>
          <w:szCs w:val="24"/>
        </w:rPr>
        <w:t>industrial</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design</w:t>
      </w:r>
      <w:proofErr w:type="spellEnd"/>
      <w:r w:rsidRPr="0062221D">
        <w:rPr>
          <w:rFonts w:ascii="Times New Roman" w:hAnsi="Times New Roman" w:cs="Times New Roman"/>
          <w:sz w:val="24"/>
          <w:szCs w:val="24"/>
        </w:rPr>
        <w:t>» был признан лучшим для обозначения новой сферы профессиональной деятельности, его метода и результата (дизайн-</w:t>
      </w:r>
      <w:proofErr w:type="gramStart"/>
      <w:r w:rsidRPr="0062221D">
        <w:rPr>
          <w:rFonts w:ascii="Times New Roman" w:hAnsi="Times New Roman" w:cs="Times New Roman"/>
          <w:sz w:val="24"/>
          <w:szCs w:val="24"/>
        </w:rPr>
        <w:t>продукта)[</w:t>
      </w:r>
      <w:proofErr w:type="gramEnd"/>
      <w:r w:rsidRPr="0062221D">
        <w:rPr>
          <w:rFonts w:ascii="Times New Roman" w:hAnsi="Times New Roman" w:cs="Times New Roman"/>
          <w:sz w:val="24"/>
          <w:szCs w:val="24"/>
        </w:rPr>
        <w:t>16].</w:t>
      </w:r>
    </w:p>
    <w:p w14:paraId="7FFA42E6"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Основателями европейского промышленного дизайна были архитекторы-функционалисты. Так «отцом промышленного дизайна» и первым </w:t>
      </w:r>
      <w:proofErr w:type="spellStart"/>
      <w:r w:rsidRPr="0062221D">
        <w:rPr>
          <w:rFonts w:ascii="Times New Roman" w:hAnsi="Times New Roman" w:cs="Times New Roman"/>
          <w:sz w:val="24"/>
          <w:szCs w:val="24"/>
        </w:rPr>
        <w:t>стафф</w:t>
      </w:r>
      <w:proofErr w:type="spellEnd"/>
      <w:r w:rsidRPr="0062221D">
        <w:rPr>
          <w:rFonts w:ascii="Times New Roman" w:hAnsi="Times New Roman" w:cs="Times New Roman"/>
          <w:sz w:val="24"/>
          <w:szCs w:val="24"/>
        </w:rPr>
        <w:t xml:space="preserve">-дизайнером (корпоративным дизайнером) считают немецкого архитектора Петера </w:t>
      </w:r>
      <w:proofErr w:type="spellStart"/>
      <w:r w:rsidRPr="0062221D">
        <w:rPr>
          <w:rFonts w:ascii="Times New Roman" w:hAnsi="Times New Roman" w:cs="Times New Roman"/>
          <w:sz w:val="24"/>
          <w:szCs w:val="24"/>
        </w:rPr>
        <w:t>Беренса</w:t>
      </w:r>
      <w:proofErr w:type="spellEnd"/>
      <w:r w:rsidRPr="0062221D">
        <w:rPr>
          <w:rFonts w:ascii="Times New Roman" w:hAnsi="Times New Roman" w:cs="Times New Roman"/>
          <w:sz w:val="24"/>
          <w:szCs w:val="24"/>
        </w:rPr>
        <w:t xml:space="preserve">. В 1907 году </w:t>
      </w:r>
      <w:proofErr w:type="spellStart"/>
      <w:r w:rsidRPr="0062221D">
        <w:rPr>
          <w:rFonts w:ascii="Times New Roman" w:hAnsi="Times New Roman" w:cs="Times New Roman"/>
          <w:sz w:val="24"/>
          <w:szCs w:val="24"/>
        </w:rPr>
        <w:t>Беренс</w:t>
      </w:r>
      <w:proofErr w:type="spellEnd"/>
      <w:r w:rsidRPr="0062221D">
        <w:rPr>
          <w:rFonts w:ascii="Times New Roman" w:hAnsi="Times New Roman" w:cs="Times New Roman"/>
          <w:sz w:val="24"/>
          <w:szCs w:val="24"/>
        </w:rPr>
        <w:t xml:space="preserve"> принял предложение стать советником электротехнического концерна «AEG» и впервые в истории провёл его полный «ребрендинг» (разработал рыночную стратегию), спроектировав в едином стиле не только заводские и офисные здания, но и фирменную графику (марку, шрифты, рекламные проспекты), офисную мебель, рекламные щиты, основные модели технической продукции и упаковки. </w:t>
      </w:r>
      <w:proofErr w:type="spellStart"/>
      <w:r w:rsidRPr="0062221D">
        <w:rPr>
          <w:rFonts w:ascii="Times New Roman" w:hAnsi="Times New Roman" w:cs="Times New Roman"/>
          <w:sz w:val="24"/>
          <w:szCs w:val="24"/>
        </w:rPr>
        <w:t>Беренс</w:t>
      </w:r>
      <w:proofErr w:type="spellEnd"/>
      <w:r w:rsidRPr="0062221D">
        <w:rPr>
          <w:rFonts w:ascii="Times New Roman" w:hAnsi="Times New Roman" w:cs="Times New Roman"/>
          <w:sz w:val="24"/>
          <w:szCs w:val="24"/>
        </w:rPr>
        <w:t xml:space="preserve"> стал одним из учредителей Немецкого Веркбунда — объединения художников и архитекторов, ставящих своей целью реорганизацию строительства и художественных ремёсел на современной промышленной основе.</w:t>
      </w:r>
    </w:p>
    <w:p w14:paraId="048EC28A"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Основатель германской школы дизайна Баухаус немецкий архитектор и теоретик функционализма Вальтер Гропиус не использовал определение «промышленный дизайн», поскольку считал необходимым стремиться к идеальному «единению всех искусств на основе архитектуры», что лучше всего отражают другие, более общие термины: «строительство» (</w:t>
      </w:r>
      <w:proofErr w:type="spellStart"/>
      <w:r w:rsidRPr="0062221D">
        <w:rPr>
          <w:rFonts w:ascii="Times New Roman" w:hAnsi="Times New Roman" w:cs="Times New Roman"/>
          <w:sz w:val="24"/>
          <w:szCs w:val="24"/>
        </w:rPr>
        <w:t>Bau</w:t>
      </w:r>
      <w:proofErr w:type="spellEnd"/>
      <w:r w:rsidRPr="0062221D">
        <w:rPr>
          <w:rFonts w:ascii="Times New Roman" w:hAnsi="Times New Roman" w:cs="Times New Roman"/>
          <w:sz w:val="24"/>
          <w:szCs w:val="24"/>
        </w:rPr>
        <w:t>) и «формообразование» (</w:t>
      </w:r>
      <w:proofErr w:type="spellStart"/>
      <w:r w:rsidRPr="0062221D">
        <w:rPr>
          <w:rFonts w:ascii="Times New Roman" w:hAnsi="Times New Roman" w:cs="Times New Roman"/>
          <w:sz w:val="24"/>
          <w:szCs w:val="24"/>
        </w:rPr>
        <w:t>Gestaltung</w:t>
      </w:r>
      <w:proofErr w:type="spellEnd"/>
      <w:proofErr w:type="gramStart"/>
      <w:r w:rsidRPr="0062221D">
        <w:rPr>
          <w:rFonts w:ascii="Times New Roman" w:hAnsi="Times New Roman" w:cs="Times New Roman"/>
          <w:sz w:val="24"/>
          <w:szCs w:val="24"/>
        </w:rPr>
        <w:t>)[</w:t>
      </w:r>
      <w:proofErr w:type="gramEnd"/>
      <w:r w:rsidRPr="0062221D">
        <w:rPr>
          <w:rFonts w:ascii="Times New Roman" w:hAnsi="Times New Roman" w:cs="Times New Roman"/>
          <w:sz w:val="24"/>
          <w:szCs w:val="24"/>
        </w:rPr>
        <w:t>17][18].</w:t>
      </w:r>
    </w:p>
    <w:p w14:paraId="211D6B4E"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Развитию промышленного дизайна способствовала деятельность архитекторов венской школы, учеников и последователей Отто Вагнера, а также сотрудников Немецкого Веркбунда и Венских мастерских. Важное значение имела деятельность голландской группы Де </w:t>
      </w:r>
      <w:proofErr w:type="spellStart"/>
      <w:r w:rsidRPr="0062221D">
        <w:rPr>
          <w:rFonts w:ascii="Times New Roman" w:hAnsi="Times New Roman" w:cs="Times New Roman"/>
          <w:sz w:val="24"/>
          <w:szCs w:val="24"/>
        </w:rPr>
        <w:t>Стейл</w:t>
      </w:r>
      <w:proofErr w:type="spellEnd"/>
      <w:r w:rsidRPr="0062221D">
        <w:rPr>
          <w:rFonts w:ascii="Times New Roman" w:hAnsi="Times New Roman" w:cs="Times New Roman"/>
          <w:sz w:val="24"/>
          <w:szCs w:val="24"/>
        </w:rPr>
        <w:t xml:space="preserve">, одноимённый журнал и «Манифест </w:t>
      </w:r>
      <w:proofErr w:type="spellStart"/>
      <w:r w:rsidRPr="0062221D">
        <w:rPr>
          <w:rFonts w:ascii="Times New Roman" w:hAnsi="Times New Roman" w:cs="Times New Roman"/>
          <w:sz w:val="24"/>
          <w:szCs w:val="24"/>
        </w:rPr>
        <w:t>элементаризма</w:t>
      </w:r>
      <w:proofErr w:type="spellEnd"/>
      <w:r w:rsidRPr="0062221D">
        <w:rPr>
          <w:rFonts w:ascii="Times New Roman" w:hAnsi="Times New Roman" w:cs="Times New Roman"/>
          <w:sz w:val="24"/>
          <w:szCs w:val="24"/>
        </w:rPr>
        <w:t xml:space="preserve">» (1926), в котором Тео </w:t>
      </w:r>
      <w:proofErr w:type="spellStart"/>
      <w:r w:rsidRPr="0062221D">
        <w:rPr>
          <w:rFonts w:ascii="Times New Roman" w:hAnsi="Times New Roman" w:cs="Times New Roman"/>
          <w:sz w:val="24"/>
          <w:szCs w:val="24"/>
        </w:rPr>
        <w:t>ван</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Дусбург</w:t>
      </w:r>
      <w:proofErr w:type="spellEnd"/>
      <w:r w:rsidRPr="0062221D">
        <w:rPr>
          <w:rFonts w:ascii="Times New Roman" w:hAnsi="Times New Roman" w:cs="Times New Roman"/>
          <w:sz w:val="24"/>
          <w:szCs w:val="24"/>
        </w:rPr>
        <w:t xml:space="preserve"> призывал к абстрактному искусству «универсального языка».</w:t>
      </w:r>
    </w:p>
    <w:p w14:paraId="205325E8"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Одним из этапов формирования промышленного дизайна в 1920—1930-х годах стало оформление художниками стилей ар </w:t>
      </w:r>
      <w:proofErr w:type="spellStart"/>
      <w:r w:rsidRPr="0062221D">
        <w:rPr>
          <w:rFonts w:ascii="Times New Roman" w:hAnsi="Times New Roman" w:cs="Times New Roman"/>
          <w:sz w:val="24"/>
          <w:szCs w:val="24"/>
        </w:rPr>
        <w:t>нуво</w:t>
      </w:r>
      <w:proofErr w:type="spellEnd"/>
      <w:r w:rsidRPr="0062221D">
        <w:rPr>
          <w:rFonts w:ascii="Times New Roman" w:hAnsi="Times New Roman" w:cs="Times New Roman"/>
          <w:sz w:val="24"/>
          <w:szCs w:val="24"/>
        </w:rPr>
        <w:t xml:space="preserve"> и ар-</w:t>
      </w:r>
      <w:proofErr w:type="spellStart"/>
      <w:r w:rsidRPr="0062221D">
        <w:rPr>
          <w:rFonts w:ascii="Times New Roman" w:hAnsi="Times New Roman" w:cs="Times New Roman"/>
          <w:sz w:val="24"/>
          <w:szCs w:val="24"/>
        </w:rPr>
        <w:t>деко</w:t>
      </w:r>
      <w:proofErr w:type="spellEnd"/>
      <w:r w:rsidRPr="0062221D">
        <w:rPr>
          <w:rFonts w:ascii="Times New Roman" w:hAnsi="Times New Roman" w:cs="Times New Roman"/>
          <w:sz w:val="24"/>
          <w:szCs w:val="24"/>
        </w:rPr>
        <w:t xml:space="preserve"> интерьеров трансатлантических лайнеров «Иль де Франс», «Атлантик», «Нормандия», «</w:t>
      </w:r>
      <w:proofErr w:type="spellStart"/>
      <w:r w:rsidRPr="0062221D">
        <w:rPr>
          <w:rFonts w:ascii="Times New Roman" w:hAnsi="Times New Roman" w:cs="Times New Roman"/>
          <w:sz w:val="24"/>
          <w:szCs w:val="24"/>
        </w:rPr>
        <w:t>Куин</w:t>
      </w:r>
      <w:proofErr w:type="spellEnd"/>
      <w:r w:rsidRPr="0062221D">
        <w:rPr>
          <w:rFonts w:ascii="Times New Roman" w:hAnsi="Times New Roman" w:cs="Times New Roman"/>
          <w:sz w:val="24"/>
          <w:szCs w:val="24"/>
        </w:rPr>
        <w:t xml:space="preserve"> Мэри», а также интерьеров знаменитого Восточного экспресса (1929). В США железнодорожные локомотивы, их внешний вид, внутреннее оформление вагонов, проектировали инженеры фирмы «Дженерал моторс», в частности Ричард </w:t>
      </w:r>
      <w:proofErr w:type="spellStart"/>
      <w:r w:rsidRPr="0062221D">
        <w:rPr>
          <w:rFonts w:ascii="Times New Roman" w:hAnsi="Times New Roman" w:cs="Times New Roman"/>
          <w:sz w:val="24"/>
          <w:szCs w:val="24"/>
        </w:rPr>
        <w:t>Дилворт</w:t>
      </w:r>
      <w:proofErr w:type="spellEnd"/>
      <w:r w:rsidRPr="0062221D">
        <w:rPr>
          <w:rFonts w:ascii="Times New Roman" w:hAnsi="Times New Roman" w:cs="Times New Roman"/>
          <w:sz w:val="24"/>
          <w:szCs w:val="24"/>
        </w:rPr>
        <w:t xml:space="preserve">, и знаменитый американский дизайнер Раймонд </w:t>
      </w:r>
      <w:proofErr w:type="spellStart"/>
      <w:r w:rsidRPr="0062221D">
        <w:rPr>
          <w:rFonts w:ascii="Times New Roman" w:hAnsi="Times New Roman" w:cs="Times New Roman"/>
          <w:sz w:val="24"/>
          <w:szCs w:val="24"/>
        </w:rPr>
        <w:t>Лоуи</w:t>
      </w:r>
      <w:proofErr w:type="spellEnd"/>
      <w:r w:rsidRPr="0062221D">
        <w:rPr>
          <w:rFonts w:ascii="Times New Roman" w:hAnsi="Times New Roman" w:cs="Times New Roman"/>
          <w:sz w:val="24"/>
          <w:szCs w:val="24"/>
        </w:rPr>
        <w:t xml:space="preserve">, который в 1930—1940-х годах создал выдающийся дизайн американских тепловозов </w:t>
      </w:r>
      <w:proofErr w:type="spellStart"/>
      <w:r w:rsidRPr="0062221D">
        <w:rPr>
          <w:rFonts w:ascii="Times New Roman" w:hAnsi="Times New Roman" w:cs="Times New Roman"/>
          <w:sz w:val="24"/>
          <w:szCs w:val="24"/>
        </w:rPr>
        <w:t>Baldwin</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Locomotive</w:t>
      </w:r>
      <w:proofErr w:type="spellEnd"/>
      <w:r w:rsidRPr="0062221D">
        <w:rPr>
          <w:rFonts w:ascii="Times New Roman" w:hAnsi="Times New Roman" w:cs="Times New Roman"/>
          <w:sz w:val="24"/>
          <w:szCs w:val="24"/>
        </w:rPr>
        <w:t xml:space="preserve"> Works обтекаемой формы: c «акульей мордой» (англ. </w:t>
      </w:r>
      <w:proofErr w:type="spellStart"/>
      <w:r w:rsidRPr="0062221D">
        <w:rPr>
          <w:rFonts w:ascii="Times New Roman" w:hAnsi="Times New Roman" w:cs="Times New Roman"/>
          <w:sz w:val="24"/>
          <w:szCs w:val="24"/>
        </w:rPr>
        <w:t>Sharknose</w:t>
      </w:r>
      <w:proofErr w:type="spellEnd"/>
      <w:r w:rsidRPr="0062221D">
        <w:rPr>
          <w:rFonts w:ascii="Times New Roman" w:hAnsi="Times New Roman" w:cs="Times New Roman"/>
          <w:sz w:val="24"/>
          <w:szCs w:val="24"/>
        </w:rPr>
        <w:t xml:space="preserve">). Ближайшим конкурентом </w:t>
      </w:r>
      <w:proofErr w:type="spellStart"/>
      <w:r w:rsidRPr="0062221D">
        <w:rPr>
          <w:rFonts w:ascii="Times New Roman" w:hAnsi="Times New Roman" w:cs="Times New Roman"/>
          <w:sz w:val="24"/>
          <w:szCs w:val="24"/>
        </w:rPr>
        <w:t>Лоуи</w:t>
      </w:r>
      <w:proofErr w:type="spellEnd"/>
      <w:r w:rsidRPr="0062221D">
        <w:rPr>
          <w:rFonts w:ascii="Times New Roman" w:hAnsi="Times New Roman" w:cs="Times New Roman"/>
          <w:sz w:val="24"/>
          <w:szCs w:val="24"/>
        </w:rPr>
        <w:t xml:space="preserve"> был американский дизайнер Генри Дрейфус.</w:t>
      </w:r>
    </w:p>
    <w:p w14:paraId="69151055"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В 1957 году в Лондоне был создан Международный Совет обществ индустриального дизайна: ИКСИД (International Council of </w:t>
      </w:r>
      <w:proofErr w:type="spellStart"/>
      <w:r w:rsidRPr="0062221D">
        <w:rPr>
          <w:rFonts w:ascii="Times New Roman" w:hAnsi="Times New Roman" w:cs="Times New Roman"/>
          <w:sz w:val="24"/>
          <w:szCs w:val="24"/>
        </w:rPr>
        <w:t>Societies</w:t>
      </w:r>
      <w:proofErr w:type="spellEnd"/>
      <w:r w:rsidRPr="0062221D">
        <w:rPr>
          <w:rFonts w:ascii="Times New Roman" w:hAnsi="Times New Roman" w:cs="Times New Roman"/>
          <w:sz w:val="24"/>
          <w:szCs w:val="24"/>
        </w:rPr>
        <w:t xml:space="preserve"> of Industrial Design: ICSID). Термин «промышленный дизайн» (</w:t>
      </w:r>
      <w:proofErr w:type="spellStart"/>
      <w:r w:rsidRPr="0062221D">
        <w:rPr>
          <w:rFonts w:ascii="Times New Roman" w:hAnsi="Times New Roman" w:cs="Times New Roman"/>
          <w:sz w:val="24"/>
          <w:szCs w:val="24"/>
        </w:rPr>
        <w:t>industrial</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design</w:t>
      </w:r>
      <w:proofErr w:type="spellEnd"/>
      <w:r w:rsidRPr="0062221D">
        <w:rPr>
          <w:rFonts w:ascii="Times New Roman" w:hAnsi="Times New Roman" w:cs="Times New Roman"/>
          <w:sz w:val="24"/>
          <w:szCs w:val="24"/>
        </w:rPr>
        <w:t>) был утверждён в 1959 году на первом конгрессе ИКСИД в Стокгольме. Он был признан наилучшим для обозначения новой сферы профессиональной деятельности, его метода и результата (дизайн-продукта) [19][20]. Важную роль играли информационные центры и учебные организации, такие, как наследовавшая роль Баухауса Высшая школа формообразования в Ульме (</w:t>
      </w:r>
      <w:proofErr w:type="spellStart"/>
      <w:r w:rsidRPr="0062221D">
        <w:rPr>
          <w:rFonts w:ascii="Times New Roman" w:hAnsi="Times New Roman" w:cs="Times New Roman"/>
          <w:sz w:val="24"/>
          <w:szCs w:val="24"/>
        </w:rPr>
        <w:t>Hochschule</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lastRenderedPageBreak/>
        <w:t>für</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Gestaltung</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Ulm</w:t>
      </w:r>
      <w:proofErr w:type="spellEnd"/>
      <w:r w:rsidRPr="0062221D">
        <w:rPr>
          <w:rFonts w:ascii="Times New Roman" w:hAnsi="Times New Roman" w:cs="Times New Roman"/>
          <w:sz w:val="24"/>
          <w:szCs w:val="24"/>
        </w:rPr>
        <w:t xml:space="preserve">), основанная в 1953 году в Южной Германии (Баден-Вюртемберг). В 1958 году директором </w:t>
      </w:r>
      <w:proofErr w:type="spellStart"/>
      <w:r w:rsidRPr="0062221D">
        <w:rPr>
          <w:rFonts w:ascii="Times New Roman" w:hAnsi="Times New Roman" w:cs="Times New Roman"/>
          <w:sz w:val="24"/>
          <w:szCs w:val="24"/>
        </w:rPr>
        <w:t>Ульмской</w:t>
      </w:r>
      <w:proofErr w:type="spellEnd"/>
      <w:r w:rsidRPr="0062221D">
        <w:rPr>
          <w:rFonts w:ascii="Times New Roman" w:hAnsi="Times New Roman" w:cs="Times New Roman"/>
          <w:sz w:val="24"/>
          <w:szCs w:val="24"/>
        </w:rPr>
        <w:t xml:space="preserve"> школы стал Томас </w:t>
      </w: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w:t>
      </w:r>
    </w:p>
    <w:p w14:paraId="422C1349"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В 1961 году на втором конгрессе ИКСИД в Венеции </w:t>
      </w: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 xml:space="preserve"> дал собственное определение дизайна, ставшее впоследствии классическим: «Дизайн — это деятельность, главная цель которой — выявление качества промышленно выпускаемых изделий с точки зрения их формообразования» [21]. Томас </w:t>
      </w: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 xml:space="preserve"> является автором антикоммерческой концепции дизайна. Согласно этой концепции, искусство и коммерция несовместимы, а предмет потребления никогда не станет художественным произведением. В статье «Промышленный дизайн и его социальное значение» (1949) </w:t>
      </w: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 xml:space="preserve"> утверждал необходимость создания не только красивой, но и целесообразной, «качественной» формы, что отличает «честное» формообразование от стилизации. Он утверждал, что дизайн — это не искусство, и эстетический фактор является лишь одним из многих, на которые должен ориентироваться дизайнер.</w:t>
      </w:r>
    </w:p>
    <w:p w14:paraId="254EB441"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Позиция </w:t>
      </w: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 xml:space="preserve"> относительно целей дизайнерской деятельности вызвала острые дискуссии в профессиональном сообществе, так как он критически рассматривал такие подходы к дизайну как коммерческий, художественный, а также утопически-социалистический. На втором конгрессе ИКСИД в 1961 году в Венеции </w:t>
      </w: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 xml:space="preserve"> выступил с собственным определением:</w:t>
      </w:r>
    </w:p>
    <w:p w14:paraId="792B1F55" w14:textId="10A08A53"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«Дизайн — это деятельность, главная цель которой — выявление качества промышленно выпускаемых изделий с точки зрения их формообразования. Это не внешние признаки, а главным образом конструктивные и функциональные связи, которые делают их логически: оправданными как для изготовителей, так и для потребителей. Если оформление изделий зачастую является результатом стремления сделать их более привлекательными или скрыть их внутренние недостатки, то их формообразование — результат учёта и согласования всех факторов, участвовавших в процессе их создания (функциональных, культурных, технологических и экономических). Другими словами, оформление имеет характер случайности, а формообразование составляет нечто реальное, соответствующее внутренней организации изделия, одновременно с ним возникающее и развивающееся»</w:t>
      </w:r>
      <w:r w:rsidR="006F7172" w:rsidRPr="0062221D">
        <w:rPr>
          <w:rFonts w:ascii="Times New Roman" w:hAnsi="Times New Roman" w:cs="Times New Roman"/>
          <w:sz w:val="24"/>
          <w:szCs w:val="24"/>
          <w:lang w:val="ru-RU"/>
        </w:rPr>
        <w:t xml:space="preserve"> </w:t>
      </w:r>
      <w:r w:rsidRPr="0062221D">
        <w:rPr>
          <w:rFonts w:ascii="Times New Roman" w:hAnsi="Times New Roman" w:cs="Times New Roman"/>
          <w:sz w:val="24"/>
          <w:szCs w:val="24"/>
        </w:rPr>
        <w:t>[22].</w:t>
      </w:r>
    </w:p>
    <w:p w14:paraId="60B7260B"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В 1964 году это определение после обсуждения и уточнения было принято на международном семинаре по художественно-конструкторскому образованию в Брюгге (Бельгия). В 1969 году формулировка была принята на шестом конгрессе ICSID в Лондоне [23].</w:t>
      </w:r>
    </w:p>
    <w:p w14:paraId="1B9B0913"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Дизайнеры </w:t>
      </w:r>
      <w:proofErr w:type="spellStart"/>
      <w:r w:rsidRPr="0062221D">
        <w:rPr>
          <w:rFonts w:ascii="Times New Roman" w:hAnsi="Times New Roman" w:cs="Times New Roman"/>
          <w:sz w:val="24"/>
          <w:szCs w:val="24"/>
        </w:rPr>
        <w:t>Ульмской</w:t>
      </w:r>
      <w:proofErr w:type="spellEnd"/>
      <w:r w:rsidRPr="0062221D">
        <w:rPr>
          <w:rFonts w:ascii="Times New Roman" w:hAnsi="Times New Roman" w:cs="Times New Roman"/>
          <w:sz w:val="24"/>
          <w:szCs w:val="24"/>
        </w:rPr>
        <w:t xml:space="preserve"> школы разработали фирменный стиль компании «Люфтганза», многие образцы изделий фирмы «Браун», вагонов Гамбургской надземной железной дороги и многое другое. После закрытия </w:t>
      </w:r>
      <w:proofErr w:type="spellStart"/>
      <w:r w:rsidRPr="0062221D">
        <w:rPr>
          <w:rFonts w:ascii="Times New Roman" w:hAnsi="Times New Roman" w:cs="Times New Roman"/>
          <w:sz w:val="24"/>
          <w:szCs w:val="24"/>
        </w:rPr>
        <w:t>Ульмской</w:t>
      </w:r>
      <w:proofErr w:type="spellEnd"/>
      <w:r w:rsidRPr="0062221D">
        <w:rPr>
          <w:rFonts w:ascii="Times New Roman" w:hAnsi="Times New Roman" w:cs="Times New Roman"/>
          <w:sz w:val="24"/>
          <w:szCs w:val="24"/>
        </w:rPr>
        <w:t xml:space="preserve"> школы в 1968 году при Университете Штутгарта (северо-западнее Ульма) организовали «Институт планирования окружающей среды Ульм», с 1973 года — «Институт теоретического планирования». В зданиях бывшей школы располагается фонд и «Центр дизайна </w:t>
      </w:r>
      <w:proofErr w:type="spellStart"/>
      <w:r w:rsidRPr="0062221D">
        <w:rPr>
          <w:rFonts w:ascii="Times New Roman" w:hAnsi="Times New Roman" w:cs="Times New Roman"/>
          <w:sz w:val="24"/>
          <w:szCs w:val="24"/>
        </w:rPr>
        <w:t>Ульмской</w:t>
      </w:r>
      <w:proofErr w:type="spellEnd"/>
      <w:r w:rsidRPr="0062221D">
        <w:rPr>
          <w:rFonts w:ascii="Times New Roman" w:hAnsi="Times New Roman" w:cs="Times New Roman"/>
          <w:sz w:val="24"/>
          <w:szCs w:val="24"/>
        </w:rPr>
        <w:t xml:space="preserve"> школы», а также Музей </w:t>
      </w:r>
      <w:proofErr w:type="spellStart"/>
      <w:r w:rsidRPr="0062221D">
        <w:rPr>
          <w:rFonts w:ascii="Times New Roman" w:hAnsi="Times New Roman" w:cs="Times New Roman"/>
          <w:sz w:val="24"/>
          <w:szCs w:val="24"/>
        </w:rPr>
        <w:t>Ульмской</w:t>
      </w:r>
      <w:proofErr w:type="spellEnd"/>
      <w:r w:rsidRPr="0062221D">
        <w:rPr>
          <w:rFonts w:ascii="Times New Roman" w:hAnsi="Times New Roman" w:cs="Times New Roman"/>
          <w:sz w:val="24"/>
          <w:szCs w:val="24"/>
        </w:rPr>
        <w:t xml:space="preserve"> </w:t>
      </w:r>
      <w:proofErr w:type="gramStart"/>
      <w:r w:rsidRPr="0062221D">
        <w:rPr>
          <w:rFonts w:ascii="Times New Roman" w:hAnsi="Times New Roman" w:cs="Times New Roman"/>
          <w:sz w:val="24"/>
          <w:szCs w:val="24"/>
        </w:rPr>
        <w:t>школы[</w:t>
      </w:r>
      <w:proofErr w:type="gramEnd"/>
      <w:r w:rsidRPr="0062221D">
        <w:rPr>
          <w:rFonts w:ascii="Times New Roman" w:hAnsi="Times New Roman" w:cs="Times New Roman"/>
          <w:sz w:val="24"/>
          <w:szCs w:val="24"/>
        </w:rPr>
        <w:t>24][25].</w:t>
      </w:r>
    </w:p>
    <w:p w14:paraId="19E23127"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Американский </w:t>
      </w:r>
      <w:proofErr w:type="spellStart"/>
      <w:r w:rsidRPr="0062221D">
        <w:rPr>
          <w:rFonts w:ascii="Times New Roman" w:hAnsi="Times New Roman" w:cs="Times New Roman"/>
          <w:sz w:val="24"/>
          <w:szCs w:val="24"/>
        </w:rPr>
        <w:t>стафф</w:t>
      </w:r>
      <w:proofErr w:type="spellEnd"/>
      <w:r w:rsidRPr="0062221D">
        <w:rPr>
          <w:rFonts w:ascii="Times New Roman" w:hAnsi="Times New Roman" w:cs="Times New Roman"/>
          <w:sz w:val="24"/>
          <w:szCs w:val="24"/>
        </w:rPr>
        <w:t xml:space="preserve">-дизайнер Джордж Нельсон считал, что дизайн в первую очередь, искусство, свободное творчество, средство формирования круга ценностей человека, охватывающих природную и общественную среду, политическую и экономическую систему, а также науку и </w:t>
      </w:r>
      <w:proofErr w:type="gramStart"/>
      <w:r w:rsidRPr="0062221D">
        <w:rPr>
          <w:rFonts w:ascii="Times New Roman" w:hAnsi="Times New Roman" w:cs="Times New Roman"/>
          <w:sz w:val="24"/>
          <w:szCs w:val="24"/>
        </w:rPr>
        <w:t>производство[</w:t>
      </w:r>
      <w:proofErr w:type="gramEnd"/>
      <w:r w:rsidRPr="0062221D">
        <w:rPr>
          <w:rFonts w:ascii="Times New Roman" w:hAnsi="Times New Roman" w:cs="Times New Roman"/>
          <w:sz w:val="24"/>
          <w:szCs w:val="24"/>
        </w:rPr>
        <w:t xml:space="preserve">26]. Он доказывал, что зрительный образ вещи — порождение не утилитарной функции, а определенного типа эстетического восприятия </w:t>
      </w:r>
      <w:r w:rsidRPr="0062221D">
        <w:rPr>
          <w:rFonts w:ascii="Times New Roman" w:hAnsi="Times New Roman" w:cs="Times New Roman"/>
          <w:sz w:val="24"/>
          <w:szCs w:val="24"/>
        </w:rPr>
        <w:lastRenderedPageBreak/>
        <w:t>формы и пространства. Его собственные проекты являются замечательными примерами образного и ироничного дизайна.</w:t>
      </w:r>
    </w:p>
    <w:p w14:paraId="11C23E2F"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По ироничному определению Дж. Нельсона «</w:t>
      </w:r>
      <w:proofErr w:type="spellStart"/>
      <w:r w:rsidRPr="0062221D">
        <w:rPr>
          <w:rFonts w:ascii="Times New Roman" w:hAnsi="Times New Roman" w:cs="Times New Roman"/>
          <w:sz w:val="24"/>
          <w:szCs w:val="24"/>
        </w:rPr>
        <w:t>стафф</w:t>
      </w:r>
      <w:proofErr w:type="spellEnd"/>
      <w:r w:rsidRPr="0062221D">
        <w:rPr>
          <w:rFonts w:ascii="Times New Roman" w:hAnsi="Times New Roman" w:cs="Times New Roman"/>
          <w:sz w:val="24"/>
          <w:szCs w:val="24"/>
        </w:rPr>
        <w:t xml:space="preserve">» это «пленный дизайн». Он отличен от «свободного дизайна» принудительной системой «управления». Тем не менее, в середине XX века он занял достойное место в системе экономических отношений и был весьма эффективен. Внутри </w:t>
      </w:r>
      <w:proofErr w:type="spellStart"/>
      <w:r w:rsidRPr="0062221D">
        <w:rPr>
          <w:rFonts w:ascii="Times New Roman" w:hAnsi="Times New Roman" w:cs="Times New Roman"/>
          <w:sz w:val="24"/>
          <w:szCs w:val="24"/>
        </w:rPr>
        <w:t>стафф</w:t>
      </w:r>
      <w:proofErr w:type="spellEnd"/>
      <w:r w:rsidRPr="0062221D">
        <w:rPr>
          <w:rFonts w:ascii="Times New Roman" w:hAnsi="Times New Roman" w:cs="Times New Roman"/>
          <w:sz w:val="24"/>
          <w:szCs w:val="24"/>
        </w:rPr>
        <w:t>-дизайна существует множество форм организации дизайнерской деятельности: от отдельного проектировщика или небольших частных бюро до сложных бюрократических корпораций, насчитывающих сотни специалистов. В то же самое время в странах Западной Европы в отличие от США, где главную роль играли руководители крупного бизнеса, роль личности дизайнера всегда имела особенно важное значение.</w:t>
      </w:r>
    </w:p>
    <w:p w14:paraId="7D880756"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Немецкий промышленный дизайнер Дитер Рамс, ведущий проектировщик фирмы </w:t>
      </w:r>
      <w:proofErr w:type="spellStart"/>
      <w:r w:rsidRPr="0062221D">
        <w:rPr>
          <w:rFonts w:ascii="Times New Roman" w:hAnsi="Times New Roman" w:cs="Times New Roman"/>
          <w:sz w:val="24"/>
          <w:szCs w:val="24"/>
        </w:rPr>
        <w:t>Braun</w:t>
      </w:r>
      <w:proofErr w:type="spellEnd"/>
      <w:r w:rsidRPr="0062221D">
        <w:rPr>
          <w:rFonts w:ascii="Times New Roman" w:hAnsi="Times New Roman" w:cs="Times New Roman"/>
          <w:sz w:val="24"/>
          <w:szCs w:val="24"/>
        </w:rPr>
        <w:t xml:space="preserve">, представитель минимализма, сформулировал своё кредо: «Меньше дизайна — означает больше </w:t>
      </w:r>
      <w:proofErr w:type="gramStart"/>
      <w:r w:rsidRPr="0062221D">
        <w:rPr>
          <w:rFonts w:ascii="Times New Roman" w:hAnsi="Times New Roman" w:cs="Times New Roman"/>
          <w:sz w:val="24"/>
          <w:szCs w:val="24"/>
        </w:rPr>
        <w:t>дизайна»[</w:t>
      </w:r>
      <w:proofErr w:type="gramEnd"/>
      <w:r w:rsidRPr="0062221D">
        <w:rPr>
          <w:rFonts w:ascii="Times New Roman" w:hAnsi="Times New Roman" w:cs="Times New Roman"/>
          <w:sz w:val="24"/>
          <w:szCs w:val="24"/>
        </w:rPr>
        <w:t xml:space="preserve">27]. Фирменный «стиль Браун» был ориентирован на «скромного потребителя», даже на обывателя среднего класса, на потребности которого до этого времени мало обращали внимание крупные промышленные корпорации. В связи с этим В. Л. Глазычев саркастически замечал: старая продукция достаточно полно соответствовала представлениям потребителя о «хорошем», но дизайнеры фирмы «Браун» внесли представление об ином потребителе с иными представлениями о «хорошем» и «красивом». Для этого потребителя и потребовался новый дизайн. «Портрет потребителя последовательно уточняется через портрет вещей для </w:t>
      </w:r>
      <w:proofErr w:type="gramStart"/>
      <w:r w:rsidRPr="0062221D">
        <w:rPr>
          <w:rFonts w:ascii="Times New Roman" w:hAnsi="Times New Roman" w:cs="Times New Roman"/>
          <w:sz w:val="24"/>
          <w:szCs w:val="24"/>
        </w:rPr>
        <w:t>потребителя»[</w:t>
      </w:r>
      <w:proofErr w:type="gramEnd"/>
      <w:r w:rsidRPr="0062221D">
        <w:rPr>
          <w:rFonts w:ascii="Times New Roman" w:hAnsi="Times New Roman" w:cs="Times New Roman"/>
          <w:sz w:val="24"/>
          <w:szCs w:val="24"/>
        </w:rPr>
        <w:t xml:space="preserve">28]. Собственно, это и утверждал сам Артур Браун: «Потребитель имеет собственное представление о том, что красиво и что некрасиво. Задача дизайнера заключается не в том, чтобы удовлетворять эти вкусы, а в создании нового образа потребителя с иными представлениями о красоте. Далее дизайнер должен проектировать в расчете именно на этот </w:t>
      </w:r>
      <w:proofErr w:type="gramStart"/>
      <w:r w:rsidRPr="0062221D">
        <w:rPr>
          <w:rFonts w:ascii="Times New Roman" w:hAnsi="Times New Roman" w:cs="Times New Roman"/>
          <w:sz w:val="24"/>
          <w:szCs w:val="24"/>
        </w:rPr>
        <w:t>образ»[</w:t>
      </w:r>
      <w:proofErr w:type="gramEnd"/>
      <w:r w:rsidRPr="0062221D">
        <w:rPr>
          <w:rFonts w:ascii="Times New Roman" w:hAnsi="Times New Roman" w:cs="Times New Roman"/>
          <w:sz w:val="24"/>
          <w:szCs w:val="24"/>
        </w:rPr>
        <w:t>29].</w:t>
      </w:r>
    </w:p>
    <w:p w14:paraId="7FE82BE7"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Выдающимся представителем финской школы скандинавского дизайна был </w:t>
      </w:r>
      <w:proofErr w:type="spellStart"/>
      <w:r w:rsidRPr="0062221D">
        <w:rPr>
          <w:rFonts w:ascii="Times New Roman" w:hAnsi="Times New Roman" w:cs="Times New Roman"/>
          <w:sz w:val="24"/>
          <w:szCs w:val="24"/>
        </w:rPr>
        <w:t>Алвар</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Аалто</w:t>
      </w:r>
      <w:proofErr w:type="spellEnd"/>
      <w:r w:rsidRPr="0062221D">
        <w:rPr>
          <w:rFonts w:ascii="Times New Roman" w:hAnsi="Times New Roman" w:cs="Times New Roman"/>
          <w:sz w:val="24"/>
          <w:szCs w:val="24"/>
        </w:rPr>
        <w:t xml:space="preserve">, один из основоположников интернационального </w:t>
      </w:r>
      <w:proofErr w:type="gramStart"/>
      <w:r w:rsidRPr="0062221D">
        <w:rPr>
          <w:rFonts w:ascii="Times New Roman" w:hAnsi="Times New Roman" w:cs="Times New Roman"/>
          <w:sz w:val="24"/>
          <w:szCs w:val="24"/>
        </w:rPr>
        <w:t>стиля[</w:t>
      </w:r>
      <w:proofErr w:type="gramEnd"/>
      <w:r w:rsidRPr="0062221D">
        <w:rPr>
          <w:rFonts w:ascii="Times New Roman" w:hAnsi="Times New Roman" w:cs="Times New Roman"/>
          <w:sz w:val="24"/>
          <w:szCs w:val="24"/>
        </w:rPr>
        <w:t>30][31].</w:t>
      </w:r>
    </w:p>
    <w:p w14:paraId="737F2699"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Многие образцы дизайна мебели по проектам А. </w:t>
      </w:r>
      <w:proofErr w:type="spellStart"/>
      <w:r w:rsidRPr="0062221D">
        <w:rPr>
          <w:rFonts w:ascii="Times New Roman" w:hAnsi="Times New Roman" w:cs="Times New Roman"/>
          <w:sz w:val="24"/>
          <w:szCs w:val="24"/>
        </w:rPr>
        <w:t>Аалто</w:t>
      </w:r>
      <w:proofErr w:type="spellEnd"/>
      <w:r w:rsidRPr="0062221D">
        <w:rPr>
          <w:rFonts w:ascii="Times New Roman" w:hAnsi="Times New Roman" w:cs="Times New Roman"/>
          <w:sz w:val="24"/>
          <w:szCs w:val="24"/>
        </w:rPr>
        <w:t xml:space="preserve">, Э. Сааринена, Дж. Нельсона, Ж. </w:t>
      </w:r>
      <w:proofErr w:type="spellStart"/>
      <w:r w:rsidRPr="0062221D">
        <w:rPr>
          <w:rFonts w:ascii="Times New Roman" w:hAnsi="Times New Roman" w:cs="Times New Roman"/>
          <w:sz w:val="24"/>
          <w:szCs w:val="24"/>
        </w:rPr>
        <w:t>Пруве</w:t>
      </w:r>
      <w:proofErr w:type="spellEnd"/>
      <w:r w:rsidRPr="0062221D">
        <w:rPr>
          <w:rFonts w:ascii="Times New Roman" w:hAnsi="Times New Roman" w:cs="Times New Roman"/>
          <w:sz w:val="24"/>
          <w:szCs w:val="24"/>
        </w:rPr>
        <w:t xml:space="preserve">, супругов </w:t>
      </w:r>
      <w:proofErr w:type="spellStart"/>
      <w:r w:rsidRPr="0062221D">
        <w:rPr>
          <w:rFonts w:ascii="Times New Roman" w:hAnsi="Times New Roman" w:cs="Times New Roman"/>
          <w:sz w:val="24"/>
          <w:szCs w:val="24"/>
        </w:rPr>
        <w:t>Имз</w:t>
      </w:r>
      <w:proofErr w:type="spellEnd"/>
      <w:r w:rsidRPr="0062221D">
        <w:rPr>
          <w:rFonts w:ascii="Times New Roman" w:hAnsi="Times New Roman" w:cs="Times New Roman"/>
          <w:sz w:val="24"/>
          <w:szCs w:val="24"/>
        </w:rPr>
        <w:t xml:space="preserve"> выпускает швейцарская фабрика </w:t>
      </w:r>
      <w:proofErr w:type="spellStart"/>
      <w:r w:rsidRPr="0062221D">
        <w:rPr>
          <w:rFonts w:ascii="Times New Roman" w:hAnsi="Times New Roman" w:cs="Times New Roman"/>
          <w:sz w:val="24"/>
          <w:szCs w:val="24"/>
        </w:rPr>
        <w:t>Vitra</w:t>
      </w:r>
      <w:proofErr w:type="spellEnd"/>
      <w:r w:rsidRPr="0062221D">
        <w:rPr>
          <w:rFonts w:ascii="Times New Roman" w:hAnsi="Times New Roman" w:cs="Times New Roman"/>
          <w:sz w:val="24"/>
          <w:szCs w:val="24"/>
        </w:rPr>
        <w:t xml:space="preserve">, основанная в 1950 году в городе </w:t>
      </w:r>
      <w:proofErr w:type="spellStart"/>
      <w:r w:rsidRPr="0062221D">
        <w:rPr>
          <w:rFonts w:ascii="Times New Roman" w:hAnsi="Times New Roman" w:cs="Times New Roman"/>
          <w:sz w:val="24"/>
          <w:szCs w:val="24"/>
        </w:rPr>
        <w:t>Бирсфельден</w:t>
      </w:r>
      <w:proofErr w:type="spellEnd"/>
      <w:r w:rsidRPr="0062221D">
        <w:rPr>
          <w:rFonts w:ascii="Times New Roman" w:hAnsi="Times New Roman" w:cs="Times New Roman"/>
          <w:sz w:val="24"/>
          <w:szCs w:val="24"/>
        </w:rPr>
        <w:t xml:space="preserve"> членами семьи </w:t>
      </w:r>
      <w:proofErr w:type="spellStart"/>
      <w:r w:rsidRPr="0062221D">
        <w:rPr>
          <w:rFonts w:ascii="Times New Roman" w:hAnsi="Times New Roman" w:cs="Times New Roman"/>
          <w:sz w:val="24"/>
          <w:szCs w:val="24"/>
        </w:rPr>
        <w:t>Фельбаум</w:t>
      </w:r>
      <w:proofErr w:type="spellEnd"/>
      <w:r w:rsidRPr="0062221D">
        <w:rPr>
          <w:rFonts w:ascii="Times New Roman" w:hAnsi="Times New Roman" w:cs="Times New Roman"/>
          <w:sz w:val="24"/>
          <w:szCs w:val="24"/>
        </w:rPr>
        <w:t xml:space="preserve">. В 1989 году по проекту архитектора Ф. </w:t>
      </w:r>
      <w:proofErr w:type="spellStart"/>
      <w:r w:rsidRPr="0062221D">
        <w:rPr>
          <w:rFonts w:ascii="Times New Roman" w:hAnsi="Times New Roman" w:cs="Times New Roman"/>
          <w:sz w:val="24"/>
          <w:szCs w:val="24"/>
        </w:rPr>
        <w:t>Гери</w:t>
      </w:r>
      <w:proofErr w:type="spellEnd"/>
      <w:r w:rsidRPr="0062221D">
        <w:rPr>
          <w:rFonts w:ascii="Times New Roman" w:hAnsi="Times New Roman" w:cs="Times New Roman"/>
          <w:sz w:val="24"/>
          <w:szCs w:val="24"/>
        </w:rPr>
        <w:t xml:space="preserve"> сооружен Музей дизайна «</w:t>
      </w:r>
      <w:proofErr w:type="spellStart"/>
      <w:r w:rsidRPr="0062221D">
        <w:rPr>
          <w:rFonts w:ascii="Times New Roman" w:hAnsi="Times New Roman" w:cs="Times New Roman"/>
          <w:sz w:val="24"/>
          <w:szCs w:val="24"/>
        </w:rPr>
        <w:t>Витра</w:t>
      </w:r>
      <w:proofErr w:type="spellEnd"/>
      <w:r w:rsidRPr="0062221D">
        <w:rPr>
          <w:rFonts w:ascii="Times New Roman" w:hAnsi="Times New Roman" w:cs="Times New Roman"/>
          <w:sz w:val="24"/>
          <w:szCs w:val="24"/>
        </w:rPr>
        <w:t>» (</w:t>
      </w:r>
      <w:proofErr w:type="spellStart"/>
      <w:r w:rsidRPr="0062221D">
        <w:rPr>
          <w:rFonts w:ascii="Times New Roman" w:hAnsi="Times New Roman" w:cs="Times New Roman"/>
          <w:sz w:val="24"/>
          <w:szCs w:val="24"/>
        </w:rPr>
        <w:t>Vitra</w:t>
      </w:r>
      <w:proofErr w:type="spellEnd"/>
      <w:r w:rsidRPr="0062221D">
        <w:rPr>
          <w:rFonts w:ascii="Times New Roman" w:hAnsi="Times New Roman" w:cs="Times New Roman"/>
          <w:sz w:val="24"/>
          <w:szCs w:val="24"/>
        </w:rPr>
        <w:t xml:space="preserve"> Design Museum) в г. </w:t>
      </w:r>
      <w:proofErr w:type="spellStart"/>
      <w:r w:rsidRPr="0062221D">
        <w:rPr>
          <w:rFonts w:ascii="Times New Roman" w:hAnsi="Times New Roman" w:cs="Times New Roman"/>
          <w:sz w:val="24"/>
          <w:szCs w:val="24"/>
        </w:rPr>
        <w:t>Вайль</w:t>
      </w:r>
      <w:proofErr w:type="spellEnd"/>
      <w:r w:rsidRPr="0062221D">
        <w:rPr>
          <w:rFonts w:ascii="Times New Roman" w:hAnsi="Times New Roman" w:cs="Times New Roman"/>
          <w:sz w:val="24"/>
          <w:szCs w:val="24"/>
        </w:rPr>
        <w:t>-на-Рейне (</w:t>
      </w:r>
      <w:proofErr w:type="spellStart"/>
      <w:r w:rsidRPr="0062221D">
        <w:rPr>
          <w:rFonts w:ascii="Times New Roman" w:hAnsi="Times New Roman" w:cs="Times New Roman"/>
          <w:sz w:val="24"/>
          <w:szCs w:val="24"/>
        </w:rPr>
        <w:t>Weil</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am</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Rhein</w:t>
      </w:r>
      <w:proofErr w:type="spellEnd"/>
      <w:r w:rsidRPr="0062221D">
        <w:rPr>
          <w:rFonts w:ascii="Times New Roman" w:hAnsi="Times New Roman" w:cs="Times New Roman"/>
          <w:sz w:val="24"/>
          <w:szCs w:val="24"/>
        </w:rPr>
        <w:t>), на границе Германии с Францией и Швейцарией. Фирма имеет филиалы и мастерские во многих странах мира.</w:t>
      </w:r>
    </w:p>
    <w:p w14:paraId="34E6F8BB"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 xml:space="preserve">Рассудочный функционализм скандинавской школы дизайна нашёл оптимальное воплощение в фирменном стиле IKEA. Фирма основана в 1943 году. Первый магазин фирмы «ИКЕА» в Швеции открылся в 1958 году. В 1963 году ИКЕА вышла на европейский рынок. С момента основания компании в ней исповедуется принцип «Сделай сам», а формально стиль мебели фирмы часто рассматривают в русле продолжения традиций Баухауса и </w:t>
      </w:r>
      <w:proofErr w:type="spellStart"/>
      <w:r w:rsidRPr="0062221D">
        <w:rPr>
          <w:rFonts w:ascii="Times New Roman" w:hAnsi="Times New Roman" w:cs="Times New Roman"/>
          <w:sz w:val="24"/>
          <w:szCs w:val="24"/>
        </w:rPr>
        <w:t>Ульмской</w:t>
      </w:r>
      <w:proofErr w:type="spellEnd"/>
      <w:r w:rsidRPr="0062221D">
        <w:rPr>
          <w:rFonts w:ascii="Times New Roman" w:hAnsi="Times New Roman" w:cs="Times New Roman"/>
          <w:sz w:val="24"/>
          <w:szCs w:val="24"/>
        </w:rPr>
        <w:t xml:space="preserve"> школы.</w:t>
      </w:r>
    </w:p>
    <w:p w14:paraId="1BE0E27F" w14:textId="0FBC5AEB" w:rsidR="00A02305" w:rsidRPr="0062221D" w:rsidRDefault="00A02305" w:rsidP="006F7172">
      <w:pPr>
        <w:pStyle w:val="a3"/>
        <w:numPr>
          <w:ilvl w:val="0"/>
          <w:numId w:val="1"/>
        </w:numPr>
        <w:rPr>
          <w:rFonts w:ascii="Times New Roman" w:hAnsi="Times New Roman" w:cs="Times New Roman"/>
          <w:b/>
          <w:bCs/>
          <w:sz w:val="24"/>
          <w:szCs w:val="24"/>
        </w:rPr>
      </w:pPr>
      <w:proofErr w:type="spellStart"/>
      <w:r w:rsidRPr="0062221D">
        <w:rPr>
          <w:rFonts w:ascii="Times New Roman" w:hAnsi="Times New Roman" w:cs="Times New Roman"/>
          <w:b/>
          <w:bCs/>
          <w:sz w:val="24"/>
          <w:szCs w:val="24"/>
        </w:rPr>
        <w:t>Стайлинг</w:t>
      </w:r>
      <w:proofErr w:type="spellEnd"/>
    </w:p>
    <w:p w14:paraId="3500CC63" w14:textId="41566E7F" w:rsidR="00A02305" w:rsidRPr="007372C2" w:rsidRDefault="006F7172" w:rsidP="00A02305">
      <w:pPr>
        <w:rPr>
          <w:rFonts w:ascii="Times New Roman" w:hAnsi="Times New Roman" w:cs="Times New Roman"/>
          <w:sz w:val="24"/>
          <w:szCs w:val="24"/>
          <w:lang w:val="ru-RU"/>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На основе подобных идей в середине XX века возник символический, аллегорический дизайн, или «</w:t>
      </w:r>
      <w:proofErr w:type="spellStart"/>
      <w:r w:rsidR="00A02305" w:rsidRPr="0062221D">
        <w:rPr>
          <w:rFonts w:ascii="Times New Roman" w:hAnsi="Times New Roman" w:cs="Times New Roman"/>
          <w:sz w:val="24"/>
          <w:szCs w:val="24"/>
        </w:rPr>
        <w:t>стайлинг</w:t>
      </w:r>
      <w:proofErr w:type="spellEnd"/>
      <w:r w:rsidR="00A02305" w:rsidRPr="0062221D">
        <w:rPr>
          <w:rFonts w:ascii="Times New Roman" w:hAnsi="Times New Roman" w:cs="Times New Roman"/>
          <w:sz w:val="24"/>
          <w:szCs w:val="24"/>
        </w:rPr>
        <w:t xml:space="preserve">» (англ. </w:t>
      </w:r>
      <w:proofErr w:type="spellStart"/>
      <w:r w:rsidR="00A02305" w:rsidRPr="0062221D">
        <w:rPr>
          <w:rFonts w:ascii="Times New Roman" w:hAnsi="Times New Roman" w:cs="Times New Roman"/>
          <w:sz w:val="24"/>
          <w:szCs w:val="24"/>
        </w:rPr>
        <w:t>styling</w:t>
      </w:r>
      <w:proofErr w:type="spellEnd"/>
      <w:r w:rsidR="00A02305" w:rsidRPr="0062221D">
        <w:rPr>
          <w:rFonts w:ascii="Times New Roman" w:hAnsi="Times New Roman" w:cs="Times New Roman"/>
          <w:sz w:val="24"/>
          <w:szCs w:val="24"/>
        </w:rPr>
        <w:t xml:space="preserve"> — стилизация). </w:t>
      </w:r>
      <w:proofErr w:type="spellStart"/>
      <w:r w:rsidR="00A02305" w:rsidRPr="0062221D">
        <w:rPr>
          <w:rFonts w:ascii="Times New Roman" w:hAnsi="Times New Roman" w:cs="Times New Roman"/>
          <w:sz w:val="24"/>
          <w:szCs w:val="24"/>
        </w:rPr>
        <w:t>Стайлинг</w:t>
      </w:r>
      <w:proofErr w:type="spellEnd"/>
      <w:r w:rsidR="00A02305" w:rsidRPr="0062221D">
        <w:rPr>
          <w:rFonts w:ascii="Times New Roman" w:hAnsi="Times New Roman" w:cs="Times New Roman"/>
          <w:sz w:val="24"/>
          <w:szCs w:val="24"/>
        </w:rPr>
        <w:t xml:space="preserve"> получил наибольшее распространение в коммерческом дизайне стран Западной Европы и США в 1950—1960-х годах. Стимулом появления </w:t>
      </w:r>
      <w:proofErr w:type="spellStart"/>
      <w:r w:rsidR="00A02305" w:rsidRPr="0062221D">
        <w:rPr>
          <w:rFonts w:ascii="Times New Roman" w:hAnsi="Times New Roman" w:cs="Times New Roman"/>
          <w:sz w:val="24"/>
          <w:szCs w:val="24"/>
        </w:rPr>
        <w:t>стайлинга</w:t>
      </w:r>
      <w:proofErr w:type="spellEnd"/>
      <w:r w:rsidR="00A02305" w:rsidRPr="0062221D">
        <w:rPr>
          <w:rFonts w:ascii="Times New Roman" w:hAnsi="Times New Roman" w:cs="Times New Roman"/>
          <w:sz w:val="24"/>
          <w:szCs w:val="24"/>
        </w:rPr>
        <w:t xml:space="preserve"> стал экономический кризис в США в 1929—1939 годах. Во время Великой депрессии американские дизайнеры вынуждены были работать </w:t>
      </w:r>
      <w:r w:rsidR="00A02305" w:rsidRPr="0062221D">
        <w:rPr>
          <w:rFonts w:ascii="Times New Roman" w:hAnsi="Times New Roman" w:cs="Times New Roman"/>
          <w:sz w:val="24"/>
          <w:szCs w:val="24"/>
        </w:rPr>
        <w:lastRenderedPageBreak/>
        <w:t xml:space="preserve">непосредственно на производстве в условиях обострившейся конкуренции. Они трудились над созданием облика товаров, способных победить на рынке образцы аналогичной продукции других фирм, которые были отнюдь не хуже в функциональном, конструктивном и экономичном отношениях. При проектировании изделий форму стали определять исходя не из функции и конструктивных особенностей, а методом поверхностной стилизации под образец, диктуемый модой и материальной выгодой. Таким образом, в середине ХХ в. в коммерческом </w:t>
      </w:r>
      <w:proofErr w:type="spellStart"/>
      <w:r w:rsidR="00A02305" w:rsidRPr="0062221D">
        <w:rPr>
          <w:rFonts w:ascii="Times New Roman" w:hAnsi="Times New Roman" w:cs="Times New Roman"/>
          <w:sz w:val="24"/>
          <w:szCs w:val="24"/>
        </w:rPr>
        <w:t>стайлинге</w:t>
      </w:r>
      <w:proofErr w:type="spellEnd"/>
      <w:r w:rsidR="00A02305" w:rsidRPr="0062221D">
        <w:rPr>
          <w:rFonts w:ascii="Times New Roman" w:hAnsi="Times New Roman" w:cs="Times New Roman"/>
          <w:sz w:val="24"/>
          <w:szCs w:val="24"/>
        </w:rPr>
        <w:t xml:space="preserve"> отчасти разрешались задачи воссоединения разобщённых ранее традиционного изобразительного искусства и промышленного проектирования.</w:t>
      </w:r>
      <w:r w:rsidR="007372C2">
        <w:rPr>
          <w:rFonts w:ascii="Times New Roman" w:hAnsi="Times New Roman" w:cs="Times New Roman"/>
          <w:sz w:val="24"/>
          <w:szCs w:val="24"/>
          <w:lang w:val="ru-RU"/>
        </w:rPr>
        <w:t xml:space="preserve">   </w:t>
      </w:r>
    </w:p>
    <w:p w14:paraId="7800548C" w14:textId="0AB3F20C"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Феномен </w:t>
      </w:r>
      <w:proofErr w:type="spellStart"/>
      <w:r w:rsidR="00A02305" w:rsidRPr="0062221D">
        <w:rPr>
          <w:rFonts w:ascii="Times New Roman" w:hAnsi="Times New Roman" w:cs="Times New Roman"/>
          <w:sz w:val="24"/>
          <w:szCs w:val="24"/>
        </w:rPr>
        <w:t>стайлинга</w:t>
      </w:r>
      <w:proofErr w:type="spellEnd"/>
      <w:r w:rsidR="00A02305" w:rsidRPr="0062221D">
        <w:rPr>
          <w:rFonts w:ascii="Times New Roman" w:hAnsi="Times New Roman" w:cs="Times New Roman"/>
          <w:sz w:val="24"/>
          <w:szCs w:val="24"/>
        </w:rPr>
        <w:t xml:space="preserve"> впервые продемонстрировал, как на вершине технологии возникает возможность выйти за границы функционально-конструктивной основы изделия. </w:t>
      </w:r>
      <w:proofErr w:type="spellStart"/>
      <w:r w:rsidR="00A02305" w:rsidRPr="0062221D">
        <w:rPr>
          <w:rFonts w:ascii="Times New Roman" w:hAnsi="Times New Roman" w:cs="Times New Roman"/>
          <w:sz w:val="24"/>
          <w:szCs w:val="24"/>
        </w:rPr>
        <w:t>Стайлинг</w:t>
      </w:r>
      <w:proofErr w:type="spellEnd"/>
      <w:r w:rsidR="00A02305" w:rsidRPr="0062221D">
        <w:rPr>
          <w:rFonts w:ascii="Times New Roman" w:hAnsi="Times New Roman" w:cs="Times New Roman"/>
          <w:sz w:val="24"/>
          <w:szCs w:val="24"/>
        </w:rPr>
        <w:t xml:space="preserve"> «встроил стильную форму» в систему коммерческих отношений и массовых представлений о качестве жизни, но за это пришлось заплатить высокую цену — размежеванием потребительских и художественных критериев качества товара. Метод </w:t>
      </w:r>
      <w:proofErr w:type="spellStart"/>
      <w:r w:rsidR="00A02305" w:rsidRPr="0062221D">
        <w:rPr>
          <w:rFonts w:ascii="Times New Roman" w:hAnsi="Times New Roman" w:cs="Times New Roman"/>
          <w:sz w:val="24"/>
          <w:szCs w:val="24"/>
        </w:rPr>
        <w:t>стайлинга</w:t>
      </w:r>
      <w:proofErr w:type="spellEnd"/>
      <w:r w:rsidR="00A02305" w:rsidRPr="0062221D">
        <w:rPr>
          <w:rFonts w:ascii="Times New Roman" w:hAnsi="Times New Roman" w:cs="Times New Roman"/>
          <w:sz w:val="24"/>
          <w:szCs w:val="24"/>
        </w:rPr>
        <w:t xml:space="preserve"> противоположен функционализму, внешняя форма объекта в этом направлении дизайна относительно независима от функции, конструкции и свойств материала, она может приобретать произвольный характер в зависимости от конъюнктуры рынка и архетипа моды. Это делает товар более привлекательным. Например, автомобиль, стилизованный под скоростной самолёт, легче продать, он более престижен. Отсюда ироничное название течений </w:t>
      </w:r>
      <w:proofErr w:type="spellStart"/>
      <w:r w:rsidR="00A02305" w:rsidRPr="0062221D">
        <w:rPr>
          <w:rFonts w:ascii="Times New Roman" w:hAnsi="Times New Roman" w:cs="Times New Roman"/>
          <w:sz w:val="24"/>
          <w:szCs w:val="24"/>
        </w:rPr>
        <w:t>стайлинга</w:t>
      </w:r>
      <w:proofErr w:type="spellEnd"/>
      <w:r w:rsidR="00A02305" w:rsidRPr="0062221D">
        <w:rPr>
          <w:rFonts w:ascii="Times New Roman" w:hAnsi="Times New Roman" w:cs="Times New Roman"/>
          <w:sz w:val="24"/>
          <w:szCs w:val="24"/>
        </w:rPr>
        <w:t xml:space="preserve"> в автомобильном дизайне США на рубеже 1950—1960-х годов: «плавниковый стиль», или «</w:t>
      </w:r>
      <w:proofErr w:type="spellStart"/>
      <w:r w:rsidR="00A02305" w:rsidRPr="0062221D">
        <w:rPr>
          <w:rFonts w:ascii="Times New Roman" w:hAnsi="Times New Roman" w:cs="Times New Roman"/>
          <w:sz w:val="24"/>
          <w:szCs w:val="24"/>
        </w:rPr>
        <w:t>аэростиль</w:t>
      </w:r>
      <w:proofErr w:type="spellEnd"/>
      <w:r w:rsidR="00A02305" w:rsidRPr="0062221D">
        <w:rPr>
          <w:rFonts w:ascii="Times New Roman" w:hAnsi="Times New Roman" w:cs="Times New Roman"/>
          <w:sz w:val="24"/>
          <w:szCs w:val="24"/>
        </w:rPr>
        <w:t>».</w:t>
      </w:r>
    </w:p>
    <w:p w14:paraId="3FB885F5" w14:textId="47E491D5" w:rsidR="00A02305" w:rsidRPr="0062221D" w:rsidRDefault="00A02305" w:rsidP="006F7172">
      <w:pPr>
        <w:pStyle w:val="a3"/>
        <w:numPr>
          <w:ilvl w:val="0"/>
          <w:numId w:val="1"/>
        </w:numPr>
        <w:rPr>
          <w:rFonts w:ascii="Times New Roman" w:hAnsi="Times New Roman" w:cs="Times New Roman"/>
          <w:b/>
          <w:bCs/>
          <w:sz w:val="24"/>
          <w:szCs w:val="24"/>
        </w:rPr>
      </w:pPr>
      <w:r w:rsidRPr="0062221D">
        <w:rPr>
          <w:rFonts w:ascii="Times New Roman" w:hAnsi="Times New Roman" w:cs="Times New Roman"/>
          <w:b/>
          <w:bCs/>
          <w:sz w:val="24"/>
          <w:szCs w:val="24"/>
        </w:rPr>
        <w:t>Итальянская школа и арт-дизайн</w:t>
      </w:r>
    </w:p>
    <w:p w14:paraId="4FEF7375"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Феноменом исторического развития европейского дизайна является неожиданный подъём итальянской школы в полуразрушенной войной стране, испытывавшей экономический кризис. В 1956 году в Милане архитектор Джо (</w:t>
      </w:r>
      <w:proofErr w:type="spellStart"/>
      <w:r w:rsidRPr="0062221D">
        <w:rPr>
          <w:rFonts w:ascii="Times New Roman" w:hAnsi="Times New Roman" w:cs="Times New Roman"/>
          <w:sz w:val="24"/>
          <w:szCs w:val="24"/>
        </w:rPr>
        <w:t>Джио</w:t>
      </w:r>
      <w:proofErr w:type="spellEnd"/>
      <w:r w:rsidRPr="0062221D">
        <w:rPr>
          <w:rFonts w:ascii="Times New Roman" w:hAnsi="Times New Roman" w:cs="Times New Roman"/>
          <w:sz w:val="24"/>
          <w:szCs w:val="24"/>
        </w:rPr>
        <w:t xml:space="preserve">) Понти основал Ассоциацию промышленного дизайна (итал.  </w:t>
      </w:r>
      <w:proofErr w:type="spellStart"/>
      <w:r w:rsidRPr="0062221D">
        <w:rPr>
          <w:rFonts w:ascii="Times New Roman" w:hAnsi="Times New Roman" w:cs="Times New Roman"/>
          <w:sz w:val="24"/>
          <w:szCs w:val="24"/>
        </w:rPr>
        <w:t>Associazione</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per</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il</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Disegno</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Industriale</w:t>
      </w:r>
      <w:proofErr w:type="spellEnd"/>
      <w:r w:rsidRPr="0062221D">
        <w:rPr>
          <w:rFonts w:ascii="Times New Roman" w:hAnsi="Times New Roman" w:cs="Times New Roman"/>
          <w:sz w:val="24"/>
          <w:szCs w:val="24"/>
        </w:rPr>
        <w:t xml:space="preserve">: </w:t>
      </w:r>
      <w:proofErr w:type="gramStart"/>
      <w:r w:rsidRPr="0062221D">
        <w:rPr>
          <w:rFonts w:ascii="Times New Roman" w:hAnsi="Times New Roman" w:cs="Times New Roman"/>
          <w:sz w:val="24"/>
          <w:szCs w:val="24"/>
        </w:rPr>
        <w:t>ADI )</w:t>
      </w:r>
      <w:proofErr w:type="gramEnd"/>
      <w:r w:rsidRPr="0062221D">
        <w:rPr>
          <w:rFonts w:ascii="Times New Roman" w:hAnsi="Times New Roman" w:cs="Times New Roman"/>
          <w:sz w:val="24"/>
          <w:szCs w:val="24"/>
        </w:rPr>
        <w:t>. В 1928 году — журнал «</w:t>
      </w:r>
      <w:proofErr w:type="spellStart"/>
      <w:r w:rsidRPr="0062221D">
        <w:rPr>
          <w:rFonts w:ascii="Times New Roman" w:hAnsi="Times New Roman" w:cs="Times New Roman"/>
          <w:sz w:val="24"/>
          <w:szCs w:val="24"/>
        </w:rPr>
        <w:t>Домус</w:t>
      </w:r>
      <w:proofErr w:type="spellEnd"/>
      <w:r w:rsidRPr="0062221D">
        <w:rPr>
          <w:rFonts w:ascii="Times New Roman" w:hAnsi="Times New Roman" w:cs="Times New Roman"/>
          <w:sz w:val="24"/>
          <w:szCs w:val="24"/>
        </w:rPr>
        <w:t xml:space="preserve">» (лат. </w:t>
      </w:r>
      <w:proofErr w:type="spellStart"/>
      <w:r w:rsidRPr="0062221D">
        <w:rPr>
          <w:rFonts w:ascii="Times New Roman" w:hAnsi="Times New Roman" w:cs="Times New Roman"/>
          <w:sz w:val="24"/>
          <w:szCs w:val="24"/>
        </w:rPr>
        <w:t>Domus</w:t>
      </w:r>
      <w:proofErr w:type="spellEnd"/>
      <w:r w:rsidRPr="0062221D">
        <w:rPr>
          <w:rFonts w:ascii="Times New Roman" w:hAnsi="Times New Roman" w:cs="Times New Roman"/>
          <w:sz w:val="24"/>
          <w:szCs w:val="24"/>
        </w:rPr>
        <w:t xml:space="preserve"> — Дом), один из самых авторитетных ежемесячных журналов по вопросам теории и практики архитектуры и дизайна. Понти стал его главным редактором.</w:t>
      </w:r>
    </w:p>
    <w:p w14:paraId="50BA3994" w14:textId="0B86007A"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proofErr w:type="spellStart"/>
      <w:r w:rsidR="00A02305" w:rsidRPr="0062221D">
        <w:rPr>
          <w:rFonts w:ascii="Times New Roman" w:hAnsi="Times New Roman" w:cs="Times New Roman"/>
          <w:sz w:val="24"/>
          <w:szCs w:val="24"/>
        </w:rPr>
        <w:t>Этторе</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Соттсасс</w:t>
      </w:r>
      <w:proofErr w:type="spellEnd"/>
      <w:r w:rsidR="00A02305" w:rsidRPr="0062221D">
        <w:rPr>
          <w:rFonts w:ascii="Times New Roman" w:hAnsi="Times New Roman" w:cs="Times New Roman"/>
          <w:sz w:val="24"/>
          <w:szCs w:val="24"/>
        </w:rPr>
        <w:t xml:space="preserve"> — живописец, рисовальщик, фотограф, известный в дальнейшем как создатель групп «Алхимия» и «Мемфис», в 1959 году стал консультантом фирмы «</w:t>
      </w:r>
      <w:proofErr w:type="spellStart"/>
      <w:r w:rsidR="00A02305" w:rsidRPr="0062221D">
        <w:rPr>
          <w:rFonts w:ascii="Times New Roman" w:hAnsi="Times New Roman" w:cs="Times New Roman"/>
          <w:sz w:val="24"/>
          <w:szCs w:val="24"/>
        </w:rPr>
        <w:t>Olivetti</w:t>
      </w:r>
      <w:proofErr w:type="spellEnd"/>
      <w:r w:rsidR="00A02305" w:rsidRPr="0062221D">
        <w:rPr>
          <w:rFonts w:ascii="Times New Roman" w:hAnsi="Times New Roman" w:cs="Times New Roman"/>
          <w:sz w:val="24"/>
          <w:szCs w:val="24"/>
        </w:rPr>
        <w:t>». После посещения им Нью-Йорка в 1956 году у него возник интерес к поп-</w:t>
      </w:r>
      <w:proofErr w:type="gramStart"/>
      <w:r w:rsidR="00A02305" w:rsidRPr="0062221D">
        <w:rPr>
          <w:rFonts w:ascii="Times New Roman" w:hAnsi="Times New Roman" w:cs="Times New Roman"/>
          <w:sz w:val="24"/>
          <w:szCs w:val="24"/>
        </w:rPr>
        <w:t>арту[</w:t>
      </w:r>
      <w:proofErr w:type="gramEnd"/>
      <w:r w:rsidR="00A02305" w:rsidRPr="0062221D">
        <w:rPr>
          <w:rFonts w:ascii="Times New Roman" w:hAnsi="Times New Roman" w:cs="Times New Roman"/>
          <w:sz w:val="24"/>
          <w:szCs w:val="24"/>
        </w:rPr>
        <w:t xml:space="preserve">32]. В 1976 году в Милане Алессандро </w:t>
      </w:r>
      <w:proofErr w:type="spellStart"/>
      <w:r w:rsidR="00A02305" w:rsidRPr="0062221D">
        <w:rPr>
          <w:rFonts w:ascii="Times New Roman" w:hAnsi="Times New Roman" w:cs="Times New Roman"/>
          <w:sz w:val="24"/>
          <w:szCs w:val="24"/>
        </w:rPr>
        <w:t>Гурьеро</w:t>
      </w:r>
      <w:proofErr w:type="spellEnd"/>
      <w:r w:rsidR="00A02305" w:rsidRPr="0062221D">
        <w:rPr>
          <w:rFonts w:ascii="Times New Roman" w:hAnsi="Times New Roman" w:cs="Times New Roman"/>
          <w:sz w:val="24"/>
          <w:szCs w:val="24"/>
        </w:rPr>
        <w:t xml:space="preserve"> основал студийную группу «Алхимия» (Studio </w:t>
      </w:r>
      <w:proofErr w:type="spellStart"/>
      <w:r w:rsidR="00A02305" w:rsidRPr="0062221D">
        <w:rPr>
          <w:rFonts w:ascii="Times New Roman" w:hAnsi="Times New Roman" w:cs="Times New Roman"/>
          <w:sz w:val="24"/>
          <w:szCs w:val="24"/>
        </w:rPr>
        <w:t>Alchimia</w:t>
      </w:r>
      <w:proofErr w:type="spellEnd"/>
      <w:r w:rsidR="00A02305" w:rsidRPr="0062221D">
        <w:rPr>
          <w:rFonts w:ascii="Times New Roman" w:hAnsi="Times New Roman" w:cs="Times New Roman"/>
          <w:sz w:val="24"/>
          <w:szCs w:val="24"/>
        </w:rPr>
        <w:t xml:space="preserve">). Название было призвано выразить насмешку над серьезным, научным дизайном. В группу входили </w:t>
      </w:r>
      <w:proofErr w:type="spellStart"/>
      <w:r w:rsidR="00A02305" w:rsidRPr="0062221D">
        <w:rPr>
          <w:rFonts w:ascii="Times New Roman" w:hAnsi="Times New Roman" w:cs="Times New Roman"/>
          <w:sz w:val="24"/>
          <w:szCs w:val="24"/>
        </w:rPr>
        <w:t>Этторе</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Соттсасс</w:t>
      </w:r>
      <w:proofErr w:type="spellEnd"/>
      <w:r w:rsidR="00A02305" w:rsidRPr="0062221D">
        <w:rPr>
          <w:rFonts w:ascii="Times New Roman" w:hAnsi="Times New Roman" w:cs="Times New Roman"/>
          <w:sz w:val="24"/>
          <w:szCs w:val="24"/>
        </w:rPr>
        <w:t xml:space="preserve">, Алессандро </w:t>
      </w:r>
      <w:proofErr w:type="spellStart"/>
      <w:r w:rsidR="00A02305" w:rsidRPr="0062221D">
        <w:rPr>
          <w:rFonts w:ascii="Times New Roman" w:hAnsi="Times New Roman" w:cs="Times New Roman"/>
          <w:sz w:val="24"/>
          <w:szCs w:val="24"/>
        </w:rPr>
        <w:t>Мендини</w:t>
      </w:r>
      <w:proofErr w:type="spellEnd"/>
      <w:r w:rsidR="00A02305" w:rsidRPr="0062221D">
        <w:rPr>
          <w:rFonts w:ascii="Times New Roman" w:hAnsi="Times New Roman" w:cs="Times New Roman"/>
          <w:sz w:val="24"/>
          <w:szCs w:val="24"/>
        </w:rPr>
        <w:t xml:space="preserve">, Андреа </w:t>
      </w:r>
      <w:proofErr w:type="spellStart"/>
      <w:r w:rsidR="00A02305" w:rsidRPr="0062221D">
        <w:rPr>
          <w:rFonts w:ascii="Times New Roman" w:hAnsi="Times New Roman" w:cs="Times New Roman"/>
          <w:sz w:val="24"/>
          <w:szCs w:val="24"/>
        </w:rPr>
        <w:t>Бранци</w:t>
      </w:r>
      <w:proofErr w:type="spellEnd"/>
      <w:r w:rsidR="00A02305" w:rsidRPr="0062221D">
        <w:rPr>
          <w:rFonts w:ascii="Times New Roman" w:hAnsi="Times New Roman" w:cs="Times New Roman"/>
          <w:sz w:val="24"/>
          <w:szCs w:val="24"/>
        </w:rPr>
        <w:t xml:space="preserve">. Они создавали вещи, не предназначенные для промышленного производства. </w:t>
      </w:r>
      <w:proofErr w:type="spellStart"/>
      <w:r w:rsidR="00A02305" w:rsidRPr="0062221D">
        <w:rPr>
          <w:rFonts w:ascii="Times New Roman" w:hAnsi="Times New Roman" w:cs="Times New Roman"/>
          <w:sz w:val="24"/>
          <w:szCs w:val="24"/>
        </w:rPr>
        <w:t>Мендини</w:t>
      </w:r>
      <w:proofErr w:type="spellEnd"/>
      <w:r w:rsidR="00A02305" w:rsidRPr="0062221D">
        <w:rPr>
          <w:rFonts w:ascii="Times New Roman" w:hAnsi="Times New Roman" w:cs="Times New Roman"/>
          <w:sz w:val="24"/>
          <w:szCs w:val="24"/>
        </w:rPr>
        <w:t xml:space="preserve"> назвал это направление «</w:t>
      </w:r>
      <w:proofErr w:type="spellStart"/>
      <w:r w:rsidR="00A02305" w:rsidRPr="0062221D">
        <w:rPr>
          <w:rFonts w:ascii="Times New Roman" w:hAnsi="Times New Roman" w:cs="Times New Roman"/>
          <w:sz w:val="24"/>
          <w:szCs w:val="24"/>
        </w:rPr>
        <w:t>re-design</w:t>
      </w:r>
      <w:proofErr w:type="spellEnd"/>
      <w:r w:rsidR="00A02305" w:rsidRPr="0062221D">
        <w:rPr>
          <w:rFonts w:ascii="Times New Roman" w:hAnsi="Times New Roman" w:cs="Times New Roman"/>
          <w:sz w:val="24"/>
          <w:szCs w:val="24"/>
        </w:rPr>
        <w:t xml:space="preserve">» (сокращ. от англ.  </w:t>
      </w:r>
      <w:proofErr w:type="spellStart"/>
      <w:r w:rsidR="00A02305" w:rsidRPr="0062221D">
        <w:rPr>
          <w:rFonts w:ascii="Times New Roman" w:hAnsi="Times New Roman" w:cs="Times New Roman"/>
          <w:sz w:val="24"/>
          <w:szCs w:val="24"/>
        </w:rPr>
        <w:t>research</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design</w:t>
      </w:r>
      <w:proofErr w:type="spellEnd"/>
      <w:r w:rsidR="00A02305" w:rsidRPr="0062221D">
        <w:rPr>
          <w:rFonts w:ascii="Times New Roman" w:hAnsi="Times New Roman" w:cs="Times New Roman"/>
          <w:sz w:val="24"/>
          <w:szCs w:val="24"/>
        </w:rPr>
        <w:t xml:space="preserve"> — поисковый дизайн). Новые тенденции в развитии послевоенного итальянского дизайна выразились в переходе от «форм полезности» (девиз IX миланского Триеннале 1951 года) к «авангардной волне», поиску новых материалов и подходов к созданию вещей. Возникали группы постмодернистского направления радикального, или </w:t>
      </w:r>
      <w:proofErr w:type="spellStart"/>
      <w:r w:rsidR="00A02305" w:rsidRPr="0062221D">
        <w:rPr>
          <w:rFonts w:ascii="Times New Roman" w:hAnsi="Times New Roman" w:cs="Times New Roman"/>
          <w:sz w:val="24"/>
          <w:szCs w:val="24"/>
        </w:rPr>
        <w:t>антидизайна</w:t>
      </w:r>
      <w:proofErr w:type="spellEnd"/>
      <w:r w:rsidR="00A02305" w:rsidRPr="0062221D">
        <w:rPr>
          <w:rFonts w:ascii="Times New Roman" w:hAnsi="Times New Roman" w:cs="Times New Roman"/>
          <w:sz w:val="24"/>
          <w:szCs w:val="24"/>
        </w:rPr>
        <w:t>. Цель творчества представители нового поколения дизайнеров видели в отрицании формальных и стилевых ценностей итальянского модернизма в архитектуре и живописи, стремлении к обновлению культурной роли дизайна.</w:t>
      </w:r>
    </w:p>
    <w:p w14:paraId="0FFF6ECD" w14:textId="1976394C"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11 декабря 1980 года несколько дизайнеров во главе с </w:t>
      </w:r>
      <w:proofErr w:type="spellStart"/>
      <w:r w:rsidR="00A02305" w:rsidRPr="0062221D">
        <w:rPr>
          <w:rFonts w:ascii="Times New Roman" w:hAnsi="Times New Roman" w:cs="Times New Roman"/>
          <w:sz w:val="24"/>
          <w:szCs w:val="24"/>
        </w:rPr>
        <w:t>Соттсассом</w:t>
      </w:r>
      <w:proofErr w:type="spellEnd"/>
      <w:r w:rsidR="00A02305" w:rsidRPr="0062221D">
        <w:rPr>
          <w:rFonts w:ascii="Times New Roman" w:hAnsi="Times New Roman" w:cs="Times New Roman"/>
          <w:sz w:val="24"/>
          <w:szCs w:val="24"/>
        </w:rPr>
        <w:t xml:space="preserve"> собрались для того, чтобы обсудить необходимость создания нового направления в дизайне. Новую группу </w:t>
      </w:r>
      <w:r w:rsidR="00A02305" w:rsidRPr="0062221D">
        <w:rPr>
          <w:rFonts w:ascii="Times New Roman" w:hAnsi="Times New Roman" w:cs="Times New Roman"/>
          <w:sz w:val="24"/>
          <w:szCs w:val="24"/>
        </w:rPr>
        <w:lastRenderedPageBreak/>
        <w:t xml:space="preserve">назвали «Мемфис» (по заглавию песни Боба Дилана, которую они слушали во время беседы). Случайность названия должна была подчеркнуть свободу ассоциативного творчества. Участники «Мемфиса» черпали вдохновение как из футуристических тем, включая ар </w:t>
      </w:r>
      <w:proofErr w:type="spellStart"/>
      <w:r w:rsidR="00A02305" w:rsidRPr="0062221D">
        <w:rPr>
          <w:rFonts w:ascii="Times New Roman" w:hAnsi="Times New Roman" w:cs="Times New Roman"/>
          <w:sz w:val="24"/>
          <w:szCs w:val="24"/>
        </w:rPr>
        <w:t>деко</w:t>
      </w:r>
      <w:proofErr w:type="spellEnd"/>
      <w:r w:rsidR="00A02305" w:rsidRPr="0062221D">
        <w:rPr>
          <w:rFonts w:ascii="Times New Roman" w:hAnsi="Times New Roman" w:cs="Times New Roman"/>
          <w:sz w:val="24"/>
          <w:szCs w:val="24"/>
        </w:rPr>
        <w:t xml:space="preserve">, так и из искусства древних цивилизаций, примитивного, народного искусства, рисунков детей, кича 1950-х годов. Они откровенно насмехались над претенциозностью «хорошего дизайна». Помимо демонстративного смешения методов и приемов, свойственных постмодернистскому искусству, участники группы использовали игру материалов, фактур, форм и красок. Расцвет студии был недолгим, но он показал пути выхода как из догматизма индустриального дизайна, так и коммерческого </w:t>
      </w:r>
      <w:proofErr w:type="spellStart"/>
      <w:proofErr w:type="gramStart"/>
      <w:r w:rsidR="00A02305" w:rsidRPr="0062221D">
        <w:rPr>
          <w:rFonts w:ascii="Times New Roman" w:hAnsi="Times New Roman" w:cs="Times New Roman"/>
          <w:sz w:val="24"/>
          <w:szCs w:val="24"/>
        </w:rPr>
        <w:t>стайлинга</w:t>
      </w:r>
      <w:proofErr w:type="spellEnd"/>
      <w:r w:rsidR="00A02305" w:rsidRPr="0062221D">
        <w:rPr>
          <w:rFonts w:ascii="Times New Roman" w:hAnsi="Times New Roman" w:cs="Times New Roman"/>
          <w:sz w:val="24"/>
          <w:szCs w:val="24"/>
        </w:rPr>
        <w:t>[</w:t>
      </w:r>
      <w:proofErr w:type="gramEnd"/>
      <w:r w:rsidR="00A02305" w:rsidRPr="0062221D">
        <w:rPr>
          <w:rFonts w:ascii="Times New Roman" w:hAnsi="Times New Roman" w:cs="Times New Roman"/>
          <w:sz w:val="24"/>
          <w:szCs w:val="24"/>
        </w:rPr>
        <w:t>33].</w:t>
      </w:r>
    </w:p>
    <w:p w14:paraId="23B04107" w14:textId="6BA72865"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Дизайнеры американской группы «САЙТ» («Место»; англ. SITE: «</w:t>
      </w:r>
      <w:proofErr w:type="spellStart"/>
      <w:r w:rsidR="00A02305" w:rsidRPr="0062221D">
        <w:rPr>
          <w:rFonts w:ascii="Times New Roman" w:hAnsi="Times New Roman" w:cs="Times New Roman"/>
          <w:sz w:val="24"/>
          <w:szCs w:val="24"/>
        </w:rPr>
        <w:t>Sculpture</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in</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the</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Еnvironment</w:t>
      </w:r>
      <w:proofErr w:type="spellEnd"/>
      <w:r w:rsidR="00A02305" w:rsidRPr="0062221D">
        <w:rPr>
          <w:rFonts w:ascii="Times New Roman" w:hAnsi="Times New Roman" w:cs="Times New Roman"/>
          <w:sz w:val="24"/>
          <w:szCs w:val="24"/>
        </w:rPr>
        <w:t xml:space="preserve">» — Скульптура в окружающей среде), основанной в 1968 году в Нью-Йорке, развивали схожие идеи «неожиданной образности», соединяя произведения скульптуры с дизайном среды в самых неожиданных ситуациях, Лидер группы – Джеймс </w:t>
      </w:r>
      <w:proofErr w:type="spellStart"/>
      <w:r w:rsidR="00A02305" w:rsidRPr="0062221D">
        <w:rPr>
          <w:rFonts w:ascii="Times New Roman" w:hAnsi="Times New Roman" w:cs="Times New Roman"/>
          <w:sz w:val="24"/>
          <w:szCs w:val="24"/>
        </w:rPr>
        <w:t>Вайнс</w:t>
      </w:r>
      <w:proofErr w:type="spellEnd"/>
      <w:r w:rsidR="00A02305" w:rsidRPr="0062221D">
        <w:rPr>
          <w:rFonts w:ascii="Times New Roman" w:hAnsi="Times New Roman" w:cs="Times New Roman"/>
          <w:sz w:val="24"/>
          <w:szCs w:val="24"/>
        </w:rPr>
        <w:t>, скульптор по образованию, преподаватель Парсонс-школы дизайна в Нью-Йорке, призывал к радикальному переосмыслению семантики предметного мира, отказу от стереотипов восприятия произведений искусства и «</w:t>
      </w:r>
      <w:proofErr w:type="spellStart"/>
      <w:r w:rsidR="00A02305" w:rsidRPr="0062221D">
        <w:rPr>
          <w:rFonts w:ascii="Times New Roman" w:hAnsi="Times New Roman" w:cs="Times New Roman"/>
          <w:sz w:val="24"/>
          <w:szCs w:val="24"/>
        </w:rPr>
        <w:t>неискусства</w:t>
      </w:r>
      <w:proofErr w:type="spellEnd"/>
      <w:r w:rsidR="00A02305" w:rsidRPr="0062221D">
        <w:rPr>
          <w:rFonts w:ascii="Times New Roman" w:hAnsi="Times New Roman" w:cs="Times New Roman"/>
          <w:sz w:val="24"/>
          <w:szCs w:val="24"/>
        </w:rPr>
        <w:t xml:space="preserve">». Дизайнеры группы создавали необычные проекты зданий, интерьеров, бытовых изделий. Участники активно пропагандировали идеи </w:t>
      </w:r>
      <w:proofErr w:type="spellStart"/>
      <w:r w:rsidR="00A02305" w:rsidRPr="0062221D">
        <w:rPr>
          <w:rFonts w:ascii="Times New Roman" w:hAnsi="Times New Roman" w:cs="Times New Roman"/>
          <w:sz w:val="24"/>
          <w:szCs w:val="24"/>
        </w:rPr>
        <w:t>экодизайна</w:t>
      </w:r>
      <w:proofErr w:type="spellEnd"/>
      <w:r w:rsidR="00A02305" w:rsidRPr="0062221D">
        <w:rPr>
          <w:rFonts w:ascii="Times New Roman" w:hAnsi="Times New Roman" w:cs="Times New Roman"/>
          <w:sz w:val="24"/>
          <w:szCs w:val="24"/>
        </w:rPr>
        <w:t>: опубликовали десятки монографий, и журнальных статей, проводили выставки, инсталляции и презентации.</w:t>
      </w:r>
    </w:p>
    <w:p w14:paraId="3BBB6171" w14:textId="4052093C" w:rsidR="00A02305" w:rsidRPr="0062221D" w:rsidRDefault="00A02305" w:rsidP="006F7172">
      <w:pPr>
        <w:pStyle w:val="a3"/>
        <w:numPr>
          <w:ilvl w:val="0"/>
          <w:numId w:val="1"/>
        </w:numPr>
        <w:rPr>
          <w:rFonts w:ascii="Times New Roman" w:hAnsi="Times New Roman" w:cs="Times New Roman"/>
          <w:b/>
          <w:bCs/>
          <w:sz w:val="24"/>
          <w:szCs w:val="24"/>
        </w:rPr>
      </w:pPr>
      <w:r w:rsidRPr="0062221D">
        <w:rPr>
          <w:rFonts w:ascii="Times New Roman" w:hAnsi="Times New Roman" w:cs="Times New Roman"/>
          <w:b/>
          <w:bCs/>
          <w:sz w:val="24"/>
          <w:szCs w:val="24"/>
        </w:rPr>
        <w:t>Дизайн в СССР России</w:t>
      </w:r>
    </w:p>
    <w:p w14:paraId="7992AE58" w14:textId="287E4C25"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В Советской России основы дизайна создавали архитекторы-конструктивисты в московском ВХУТЕМАСе (Всесоюзных художественно-технических мастерских). Первыми дизайнерами 1920-х годов называют Александра Родченко и Владимира Татлина — автора проекта Башни III Интернационала. Однако после постановления Политбюро ЦК ВКП(б) «О перестройке литературно-художественных организаций» художественные группы и объединения были распущены, что негативно сказалось и на развитии отечественного </w:t>
      </w:r>
      <w:proofErr w:type="gramStart"/>
      <w:r w:rsidR="00A02305" w:rsidRPr="0062221D">
        <w:rPr>
          <w:rFonts w:ascii="Times New Roman" w:hAnsi="Times New Roman" w:cs="Times New Roman"/>
          <w:sz w:val="24"/>
          <w:szCs w:val="24"/>
        </w:rPr>
        <w:t>дизайна[</w:t>
      </w:r>
      <w:proofErr w:type="gramEnd"/>
      <w:r w:rsidR="00A02305" w:rsidRPr="0062221D">
        <w:rPr>
          <w:rFonts w:ascii="Times New Roman" w:hAnsi="Times New Roman" w:cs="Times New Roman"/>
          <w:sz w:val="24"/>
          <w:szCs w:val="24"/>
        </w:rPr>
        <w:t>34]. Только после Великой Отечественной войны в связи с задачами восстановления разрушенного народного хозяйства, оптимизации промышленности и выпуска товаров широкого потребления, правительство обратило внимание на возможности дизайна.</w:t>
      </w:r>
    </w:p>
    <w:p w14:paraId="68E9E5A0" w14:textId="241D2B45"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В феврале 1945 года за три месяца до окончательной победы над фашистской Германией правительство СССР по предложению специальной комиссии приняло постановление, в котором говорилось, что «в целях подготовки высококвалифицированных кадров для художественной промышленности и восстановления разрушенных войной городов и памятников искусства» воссоздаются Московское высшее художественно-промышленное училище (МВХПУ, бывшее Строгановское училище технического рисования) и Ленинградское высшее художественно-промышленное училище (ЛВХПУ, бывшее Училище технического рисования барона </w:t>
      </w:r>
      <w:proofErr w:type="spellStart"/>
      <w:r w:rsidR="00A02305" w:rsidRPr="0062221D">
        <w:rPr>
          <w:rFonts w:ascii="Times New Roman" w:hAnsi="Times New Roman" w:cs="Times New Roman"/>
          <w:sz w:val="24"/>
          <w:szCs w:val="24"/>
        </w:rPr>
        <w:t>Штиглица</w:t>
      </w:r>
      <w:proofErr w:type="spellEnd"/>
      <w:r w:rsidR="00A02305" w:rsidRPr="0062221D">
        <w:rPr>
          <w:rFonts w:ascii="Times New Roman" w:hAnsi="Times New Roman" w:cs="Times New Roman"/>
          <w:sz w:val="24"/>
          <w:szCs w:val="24"/>
        </w:rPr>
        <w:t>).</w:t>
      </w:r>
    </w:p>
    <w:p w14:paraId="585AE0BC" w14:textId="07B6E745"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Инженеры-конструкторы понимали необходимость и возможности технико-эстетического формообразования, прежде всего в области проектирования средств транспорта. В 1946 году было основано Опытно-конструкторское авиационное бюро под руководством О. К. Антонова. Другой авиаконструктор А. А. Туполев вошёл в историю советского дизайна характерной фразой: «Некрасивая машина никогда не будет летать!». В том же 1946 году в СССР была создана первая в послевоенные годы </w:t>
      </w:r>
      <w:r w:rsidR="00A02305" w:rsidRPr="0062221D">
        <w:rPr>
          <w:rFonts w:ascii="Times New Roman" w:hAnsi="Times New Roman" w:cs="Times New Roman"/>
          <w:sz w:val="24"/>
          <w:szCs w:val="24"/>
        </w:rPr>
        <w:lastRenderedPageBreak/>
        <w:t>специализированная дизайнерская организация — Архитектурно-художественное бюро (АХБ) при Наркомате среднего машиностроения, руководителем которого был назначен впоследствии известный дизайнер Ю. Б. Соловьев.</w:t>
      </w:r>
    </w:p>
    <w:p w14:paraId="2B2629E2" w14:textId="0C66E5F1"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В 1946 году на Горьковском автомобильном заводе была собрана первая партия легковых автомобилей ГАЗ-М-20 «Победа», выдающееся достижение советского дизайна. Новые советские автомобили «Волга» (ГАЗ 21) и «Чайка» (ГАЗ 13) были впервые продемонстрированы на Всемирной выставке 1958 года в Брюсселе, получили «</w:t>
      </w:r>
      <w:proofErr w:type="gramStart"/>
      <w:r w:rsidR="00A02305" w:rsidRPr="0062221D">
        <w:rPr>
          <w:rFonts w:ascii="Times New Roman" w:hAnsi="Times New Roman" w:cs="Times New Roman"/>
          <w:sz w:val="24"/>
          <w:szCs w:val="24"/>
        </w:rPr>
        <w:t>Гран При</w:t>
      </w:r>
      <w:proofErr w:type="gramEnd"/>
      <w:r w:rsidR="00A02305" w:rsidRPr="0062221D">
        <w:rPr>
          <w:rFonts w:ascii="Times New Roman" w:hAnsi="Times New Roman" w:cs="Times New Roman"/>
          <w:sz w:val="24"/>
          <w:szCs w:val="24"/>
        </w:rPr>
        <w:t xml:space="preserve">» и имели большой успех. В 1957 году И. А. Вакс и Л. С. </w:t>
      </w:r>
      <w:proofErr w:type="spellStart"/>
      <w:r w:rsidR="00A02305" w:rsidRPr="0062221D">
        <w:rPr>
          <w:rFonts w:ascii="Times New Roman" w:hAnsi="Times New Roman" w:cs="Times New Roman"/>
          <w:sz w:val="24"/>
          <w:szCs w:val="24"/>
        </w:rPr>
        <w:t>Катонин</w:t>
      </w:r>
      <w:proofErr w:type="spellEnd"/>
      <w:r w:rsidR="00A02305" w:rsidRPr="0062221D">
        <w:rPr>
          <w:rFonts w:ascii="Times New Roman" w:hAnsi="Times New Roman" w:cs="Times New Roman"/>
          <w:sz w:val="24"/>
          <w:szCs w:val="24"/>
        </w:rPr>
        <w:t xml:space="preserve"> создали новую модель ленинградского трамвая ЛМ-57 («Ленинградский моторный» вагон 1957 года) обтекаемых «аэродинамических форм».</w:t>
      </w:r>
    </w:p>
    <w:p w14:paraId="0AF6C49C" w14:textId="64073E0B"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В 1957 году при Союзе художников СССР в Москве был основан журнал «Декоративное искусство СССР» («ДИ СССР»</w:t>
      </w:r>
      <w:proofErr w:type="gramStart"/>
      <w:r w:rsidR="00A02305" w:rsidRPr="0062221D">
        <w:rPr>
          <w:rFonts w:ascii="Times New Roman" w:hAnsi="Times New Roman" w:cs="Times New Roman"/>
          <w:sz w:val="24"/>
          <w:szCs w:val="24"/>
        </w:rPr>
        <w:t>) .</w:t>
      </w:r>
      <w:proofErr w:type="gramEnd"/>
      <w:r w:rsidR="00A02305" w:rsidRPr="0062221D">
        <w:rPr>
          <w:rFonts w:ascii="Times New Roman" w:hAnsi="Times New Roman" w:cs="Times New Roman"/>
          <w:sz w:val="24"/>
          <w:szCs w:val="24"/>
        </w:rPr>
        <w:t xml:space="preserve"> В его компетенцию входило обсуждение вопросов истории, теории и практики народного, декоративно-прикладного, монументально-декоративного, оформительского искусства и дизайна. Главным редактором журнала стал художник-оформитель, живописец и декоратор М. Ф. </w:t>
      </w:r>
      <w:proofErr w:type="spellStart"/>
      <w:r w:rsidR="00A02305" w:rsidRPr="0062221D">
        <w:rPr>
          <w:rFonts w:ascii="Times New Roman" w:hAnsi="Times New Roman" w:cs="Times New Roman"/>
          <w:sz w:val="24"/>
          <w:szCs w:val="24"/>
        </w:rPr>
        <w:t>Ладур</w:t>
      </w:r>
      <w:proofErr w:type="spellEnd"/>
      <w:r w:rsidR="00A02305" w:rsidRPr="0062221D">
        <w:rPr>
          <w:rFonts w:ascii="Times New Roman" w:hAnsi="Times New Roman" w:cs="Times New Roman"/>
          <w:sz w:val="24"/>
          <w:szCs w:val="24"/>
        </w:rPr>
        <w:t>. Одним из инициаторов создания и заместителем главного редактора журнала, фактически его руководителем, был философ и теоретик искусства К. М. Кантор.</w:t>
      </w:r>
    </w:p>
    <w:p w14:paraId="5AB61329" w14:textId="0AD0DE4B"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В 1958 году на заводе «Красное Сормово» в г. Горький в Центральном конструкторском бюро по судам на подводных крыльях была сформирована группа художественного конструирования. В неё вошли выпускники ЛВХПУ им. В. И. Мухиной под руководством О. В. Фролова. За несколько лет группа дизайнеров выполнила проекты судов серии «Ракета» (главный конструктор Р. Е. Алексеев). В дальнейшем начался серийный выпуск пассажирских судов на подводных крыльях «Метеор» (1961), «Комета» (1961). Их необычные аэродинамические формы привлекли всеобщее внимание.</w:t>
      </w:r>
    </w:p>
    <w:p w14:paraId="194E3A77" w14:textId="61CA7E8F"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В 1962 году было опубликовано постановление Совета Министров СССР «Об улучшении качества продукции машиностроения и товаров культурно-бытового назначения путем внедрения методов художественного конструирования». Основным разработчиком постановления был Ю. Б. Соловьёв Ю. Б. Термин «художественное конструирование» был придуман инициатором экономических реформ А. Н. Косыгиным дабы избежать мало подходящего по идеологическим причинам «буржуазного слова» дизайн. Новое определение было неудачным: конструирование не может быть художественным (правильно: художественное проектирование), поэтому со временем стало доминировать: «промышленное искусство». Слово «дизайн» использовали неофициально, среди профессионалов, но и оно вызывало споры, как правильно писать: «дизайн» или «</w:t>
      </w:r>
      <w:proofErr w:type="spellStart"/>
      <w:proofErr w:type="gramStart"/>
      <w:r w:rsidR="00A02305" w:rsidRPr="0062221D">
        <w:rPr>
          <w:rFonts w:ascii="Times New Roman" w:hAnsi="Times New Roman" w:cs="Times New Roman"/>
          <w:sz w:val="24"/>
          <w:szCs w:val="24"/>
        </w:rPr>
        <w:t>дезайн</w:t>
      </w:r>
      <w:proofErr w:type="spellEnd"/>
      <w:r w:rsidR="00A02305" w:rsidRPr="0062221D">
        <w:rPr>
          <w:rFonts w:ascii="Times New Roman" w:hAnsi="Times New Roman" w:cs="Times New Roman"/>
          <w:sz w:val="24"/>
          <w:szCs w:val="24"/>
        </w:rPr>
        <w:t>»[</w:t>
      </w:r>
      <w:proofErr w:type="gramEnd"/>
      <w:r w:rsidR="00A02305" w:rsidRPr="0062221D">
        <w:rPr>
          <w:rFonts w:ascii="Times New Roman" w:hAnsi="Times New Roman" w:cs="Times New Roman"/>
          <w:sz w:val="24"/>
          <w:szCs w:val="24"/>
        </w:rPr>
        <w:t>35].</w:t>
      </w:r>
    </w:p>
    <w:p w14:paraId="64D4CA98" w14:textId="1DDCAFE8"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В том же 1962 году постановлением правительства при Комитете Совета Министров СССР по науке и технике был создан Всесоюзный научно-исследовательский институт технической эстетики (ВНИИТЭ). Он разместился на территории ВДНХ (Всесоюзной выставки достижений народного хозяйства). ВНИИТЭ имел собственное издательство, архив, библиотеку. Регулярно проводились научные конференции. Филиалы были созданы в Ленинграде, Киеве, Вильнюсе, Минске и других городах. Были созданы отраслевые СХКБ (Специальные художественно-конструкторские бюро), а также проектные бюро и лаборатории на промышленных предприятиях. Первым директором московского ВНИИТЭ в 1962—1987 годах был Ю. Б. Соловьев. В Ленинграде филиал ВНИИТЭ располагался в здании Михайловского замка. В 1965—1967 годах лабораторию теории технической эстетики ВНИИТЭ возглавлял К. М. Кантор.</w:t>
      </w:r>
    </w:p>
    <w:p w14:paraId="3D31D011" w14:textId="4E31D4F0"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lastRenderedPageBreak/>
        <w:t xml:space="preserve">        </w:t>
      </w:r>
      <w:r w:rsidR="00A02305" w:rsidRPr="0062221D">
        <w:rPr>
          <w:rFonts w:ascii="Times New Roman" w:hAnsi="Times New Roman" w:cs="Times New Roman"/>
          <w:sz w:val="24"/>
          <w:szCs w:val="24"/>
        </w:rPr>
        <w:t xml:space="preserve">Институту предписывалось «обеспечить систематическое изучение иностранного опыта в области дизайна». Министерству высшего и среднего специального образования совместно с другими ведомствами — «пересмотреть систему подготовки кадров с целью обеспечения выпуска квалифицированных художников-специалистов для промышленности», а также создать при МВХПУ и ЛВХПУ «вечерние отделения для подготовки художников-конструкторов из числа дипломированных инженеров и художников». С 1992 года институт действует под названием Всероссийский научно-исследовательский институт технической эстетики. В 1968 году в Москве организован Научный Совет по проблемам технической эстетики. Наряду с инженерами и технологами в промышленности важную роль стали играть художники-конструкторы, первые выпускники московского и ленинградского училищ. На предприятиях предписывалось «установить порядок, по которому при проектировании промышленной продукции одновременно с утверждением главного конструктора проекта утверждается заместитель главного конструктора проекта по художественному </w:t>
      </w:r>
      <w:proofErr w:type="gramStart"/>
      <w:r w:rsidR="00A02305" w:rsidRPr="0062221D">
        <w:rPr>
          <w:rFonts w:ascii="Times New Roman" w:hAnsi="Times New Roman" w:cs="Times New Roman"/>
          <w:sz w:val="24"/>
          <w:szCs w:val="24"/>
        </w:rPr>
        <w:t>конструированию»[</w:t>
      </w:r>
      <w:proofErr w:type="gramEnd"/>
      <w:r w:rsidR="00A02305" w:rsidRPr="0062221D">
        <w:rPr>
          <w:rFonts w:ascii="Times New Roman" w:hAnsi="Times New Roman" w:cs="Times New Roman"/>
          <w:sz w:val="24"/>
          <w:szCs w:val="24"/>
        </w:rPr>
        <w:t>36].</w:t>
      </w:r>
    </w:p>
    <w:p w14:paraId="3B81489C" w14:textId="61BFC6AB"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В СССР вопросами эстетического уровня изделий (внешнего вида, удобства работы и др.) занимался Всесоюзный научно-исследовательский институт технической эстетики (ВНИИТЭ), оценка и экспертиза этих качеств товаров являлась необходимым условием для присвоения Государственного знака качества </w:t>
      </w:r>
      <w:proofErr w:type="gramStart"/>
      <w:r w:rsidR="00A02305" w:rsidRPr="0062221D">
        <w:rPr>
          <w:rFonts w:ascii="Times New Roman" w:hAnsi="Times New Roman" w:cs="Times New Roman"/>
          <w:sz w:val="24"/>
          <w:szCs w:val="24"/>
        </w:rPr>
        <w:t>СССР[</w:t>
      </w:r>
      <w:proofErr w:type="gramEnd"/>
      <w:r w:rsidR="00A02305" w:rsidRPr="0062221D">
        <w:rPr>
          <w:rFonts w:ascii="Times New Roman" w:hAnsi="Times New Roman" w:cs="Times New Roman"/>
          <w:sz w:val="24"/>
          <w:szCs w:val="24"/>
        </w:rPr>
        <w:t>37]</w:t>
      </w:r>
    </w:p>
    <w:p w14:paraId="38056A7D" w14:textId="1E8E4FBC"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В 1965 году состоялась Первая всесоюзная выставка и конференция по художественному конструированию. Лучшие экспонаты выставки были впервые отмечены комплектами медалей ВДНХ СССР. Осенью 1968 года в Варшаве с успехом прошла выставка «Художественное конструирование в СССР». В 1964—1992 годах в Москве выходил ежемесячный специализированный бюллетень, а затем журнал «Техническая эстетика</w:t>
      </w:r>
      <w:proofErr w:type="gramStart"/>
      <w:r w:rsidR="00A02305" w:rsidRPr="0062221D">
        <w:rPr>
          <w:rFonts w:ascii="Times New Roman" w:hAnsi="Times New Roman" w:cs="Times New Roman"/>
          <w:sz w:val="24"/>
          <w:szCs w:val="24"/>
        </w:rPr>
        <w:t>» .</w:t>
      </w:r>
      <w:proofErr w:type="gramEnd"/>
      <w:r w:rsidR="00A02305" w:rsidRPr="0062221D">
        <w:rPr>
          <w:rFonts w:ascii="Times New Roman" w:hAnsi="Times New Roman" w:cs="Times New Roman"/>
          <w:sz w:val="24"/>
          <w:szCs w:val="24"/>
        </w:rPr>
        <w:t xml:space="preserve"> Его создавали сотрудники ВНИИТЭ по образцам зарубежных журналов «Design», «Industrial Design», «</w:t>
      </w:r>
      <w:proofErr w:type="spellStart"/>
      <w:r w:rsidR="00A02305" w:rsidRPr="0062221D">
        <w:rPr>
          <w:rFonts w:ascii="Times New Roman" w:hAnsi="Times New Roman" w:cs="Times New Roman"/>
          <w:sz w:val="24"/>
          <w:szCs w:val="24"/>
        </w:rPr>
        <w:t>Domus</w:t>
      </w:r>
      <w:proofErr w:type="spellEnd"/>
      <w:r w:rsidR="00A02305" w:rsidRPr="0062221D">
        <w:rPr>
          <w:rFonts w:ascii="Times New Roman" w:hAnsi="Times New Roman" w:cs="Times New Roman"/>
          <w:sz w:val="24"/>
          <w:szCs w:val="24"/>
        </w:rPr>
        <w:t xml:space="preserve">», «Form», «Form </w:t>
      </w:r>
      <w:proofErr w:type="spellStart"/>
      <w:r w:rsidR="00A02305" w:rsidRPr="0062221D">
        <w:rPr>
          <w:rFonts w:ascii="Times New Roman" w:hAnsi="Times New Roman" w:cs="Times New Roman"/>
          <w:sz w:val="24"/>
          <w:szCs w:val="24"/>
        </w:rPr>
        <w:t>und</w:t>
      </w:r>
      <w:proofErr w:type="spellEnd"/>
      <w:r w:rsidR="00A02305" w:rsidRPr="0062221D">
        <w:rPr>
          <w:rFonts w:ascii="Times New Roman" w:hAnsi="Times New Roman" w:cs="Times New Roman"/>
          <w:sz w:val="24"/>
          <w:szCs w:val="24"/>
        </w:rPr>
        <w:t xml:space="preserve"> </w:t>
      </w:r>
      <w:proofErr w:type="spellStart"/>
      <w:r w:rsidR="00A02305" w:rsidRPr="0062221D">
        <w:rPr>
          <w:rFonts w:ascii="Times New Roman" w:hAnsi="Times New Roman" w:cs="Times New Roman"/>
          <w:sz w:val="24"/>
          <w:szCs w:val="24"/>
        </w:rPr>
        <w:t>Zweck</w:t>
      </w:r>
      <w:proofErr w:type="spellEnd"/>
      <w:r w:rsidR="00A02305" w:rsidRPr="0062221D">
        <w:rPr>
          <w:rFonts w:ascii="Times New Roman" w:hAnsi="Times New Roman" w:cs="Times New Roman"/>
          <w:sz w:val="24"/>
          <w:szCs w:val="24"/>
        </w:rPr>
        <w:t>», «</w:t>
      </w:r>
      <w:proofErr w:type="spellStart"/>
      <w:proofErr w:type="gramStart"/>
      <w:r w:rsidR="00A02305" w:rsidRPr="0062221D">
        <w:rPr>
          <w:rFonts w:ascii="Times New Roman" w:hAnsi="Times New Roman" w:cs="Times New Roman"/>
          <w:sz w:val="24"/>
          <w:szCs w:val="24"/>
        </w:rPr>
        <w:t>Projekt</w:t>
      </w:r>
      <w:proofErr w:type="spellEnd"/>
      <w:r w:rsidR="00A02305" w:rsidRPr="0062221D">
        <w:rPr>
          <w:rFonts w:ascii="Times New Roman" w:hAnsi="Times New Roman" w:cs="Times New Roman"/>
          <w:sz w:val="24"/>
          <w:szCs w:val="24"/>
        </w:rPr>
        <w:t>»[</w:t>
      </w:r>
      <w:proofErr w:type="gramEnd"/>
      <w:r w:rsidR="00A02305" w:rsidRPr="0062221D">
        <w:rPr>
          <w:rFonts w:ascii="Times New Roman" w:hAnsi="Times New Roman" w:cs="Times New Roman"/>
          <w:sz w:val="24"/>
          <w:szCs w:val="24"/>
        </w:rPr>
        <w:t>38].</w:t>
      </w:r>
    </w:p>
    <w:p w14:paraId="38B6B256" w14:textId="3AA763E3"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rPr>
        <w:t xml:space="preserve">       </w:t>
      </w:r>
      <w:r w:rsidR="00A02305" w:rsidRPr="0062221D">
        <w:rPr>
          <w:rFonts w:ascii="Times New Roman" w:hAnsi="Times New Roman" w:cs="Times New Roman"/>
          <w:sz w:val="24"/>
          <w:szCs w:val="24"/>
        </w:rPr>
        <w:t xml:space="preserve">Важным центром формирования эстетической теории дизайн-проектирования стала </w:t>
      </w:r>
      <w:proofErr w:type="spellStart"/>
      <w:r w:rsidR="00A02305" w:rsidRPr="0062221D">
        <w:rPr>
          <w:rFonts w:ascii="Times New Roman" w:hAnsi="Times New Roman" w:cs="Times New Roman"/>
          <w:sz w:val="24"/>
          <w:szCs w:val="24"/>
        </w:rPr>
        <w:t>Сенежская</w:t>
      </w:r>
      <w:proofErr w:type="spellEnd"/>
      <w:r w:rsidR="00A02305" w:rsidRPr="0062221D">
        <w:rPr>
          <w:rFonts w:ascii="Times New Roman" w:hAnsi="Times New Roman" w:cs="Times New Roman"/>
          <w:sz w:val="24"/>
          <w:szCs w:val="24"/>
        </w:rPr>
        <w:t xml:space="preserve"> студия художественного </w:t>
      </w:r>
      <w:proofErr w:type="gramStart"/>
      <w:r w:rsidR="00A02305" w:rsidRPr="0062221D">
        <w:rPr>
          <w:rFonts w:ascii="Times New Roman" w:hAnsi="Times New Roman" w:cs="Times New Roman"/>
          <w:sz w:val="24"/>
          <w:szCs w:val="24"/>
        </w:rPr>
        <w:t>проектирования  —</w:t>
      </w:r>
      <w:proofErr w:type="gramEnd"/>
      <w:r w:rsidR="00A02305" w:rsidRPr="0062221D">
        <w:rPr>
          <w:rFonts w:ascii="Times New Roman" w:hAnsi="Times New Roman" w:cs="Times New Roman"/>
          <w:sz w:val="24"/>
          <w:szCs w:val="24"/>
        </w:rPr>
        <w:t xml:space="preserve"> учебно-экспериментальная студия Союза художников, созданная в 1964 году в подмосковном Доме Творчества «Сенеж» под руководством Е. А. </w:t>
      </w:r>
      <w:proofErr w:type="spellStart"/>
      <w:r w:rsidR="00A02305" w:rsidRPr="0062221D">
        <w:rPr>
          <w:rFonts w:ascii="Times New Roman" w:hAnsi="Times New Roman" w:cs="Times New Roman"/>
          <w:sz w:val="24"/>
          <w:szCs w:val="24"/>
        </w:rPr>
        <w:t>Розенблюма</w:t>
      </w:r>
      <w:proofErr w:type="spellEnd"/>
      <w:r w:rsidR="00A02305" w:rsidRPr="0062221D">
        <w:rPr>
          <w:rFonts w:ascii="Times New Roman" w:hAnsi="Times New Roman" w:cs="Times New Roman"/>
          <w:sz w:val="24"/>
          <w:szCs w:val="24"/>
        </w:rPr>
        <w:t xml:space="preserve"> и К. М. Кантора[39].</w:t>
      </w:r>
    </w:p>
    <w:p w14:paraId="78C14B6C" w14:textId="03CB02A3"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Архитектор </w:t>
      </w:r>
      <w:proofErr w:type="gramStart"/>
      <w:r w:rsidR="00A02305" w:rsidRPr="0062221D">
        <w:rPr>
          <w:rFonts w:ascii="Times New Roman" w:hAnsi="Times New Roman" w:cs="Times New Roman"/>
          <w:sz w:val="24"/>
          <w:szCs w:val="24"/>
        </w:rPr>
        <w:t>Ю .</w:t>
      </w:r>
      <w:proofErr w:type="gramEnd"/>
      <w:r w:rsidR="00A02305" w:rsidRPr="0062221D">
        <w:rPr>
          <w:rFonts w:ascii="Times New Roman" w:hAnsi="Times New Roman" w:cs="Times New Roman"/>
          <w:sz w:val="24"/>
          <w:szCs w:val="24"/>
        </w:rPr>
        <w:t xml:space="preserve"> С. Сомов был одним из основателей в 1987 году Союза дизайнеров СССР, он является автором двадцати книг и многих статей по вопросам теории архитектуры и дизайна, среди которых книги «Художественное конструирование промышленных изделий» (1967) и «Композиция в технике» (1972).</w:t>
      </w:r>
    </w:p>
    <w:p w14:paraId="43AF069B" w14:textId="504766C5"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Однако действительность складывалась не вполне неблагополучно. Реального потребителя дизайна в Советском Союзе не было. Сотрудник ВНИИТЭ и дизайнер-практик Д. А. </w:t>
      </w:r>
      <w:proofErr w:type="spellStart"/>
      <w:r w:rsidR="00A02305" w:rsidRPr="0062221D">
        <w:rPr>
          <w:rFonts w:ascii="Times New Roman" w:hAnsi="Times New Roman" w:cs="Times New Roman"/>
          <w:sz w:val="24"/>
          <w:szCs w:val="24"/>
        </w:rPr>
        <w:t>Азрикан</w:t>
      </w:r>
      <w:proofErr w:type="spellEnd"/>
      <w:r w:rsidR="00A02305" w:rsidRPr="0062221D">
        <w:rPr>
          <w:rFonts w:ascii="Times New Roman" w:hAnsi="Times New Roman" w:cs="Times New Roman"/>
          <w:sz w:val="24"/>
          <w:szCs w:val="24"/>
        </w:rPr>
        <w:t xml:space="preserve"> вспоминал: «Обыватель, а для нас этим обывателем-производителем-потребителем выступал, как правило, главный инженер какого-нибудь завода или чиновник министерства, воспринимал дизайн как досадную помеху, навязанное сверху никому не нужное украшательство… При полном отсутствии рынка промышленность как-то работала. Вместо рынка был план. Но считать, что путем выкручивания рук заводу можно создать красивое изделие было конечно верхом наивности… Тем не менее, во ВНИИТЭ и филиалах были созданы мощные отделы экспертизы, нагоняющие страх на окрестные заводы и фабрики. Принудительный дизайн… Но было кое-что общее. Я думаю, не всеми даже осознаваемое. Этим общим был, как оказалось мощнейший протестный потенциал дизайна. Независимо от взглядов </w:t>
      </w:r>
      <w:r w:rsidR="00A02305" w:rsidRPr="0062221D">
        <w:rPr>
          <w:rFonts w:ascii="Times New Roman" w:hAnsi="Times New Roman" w:cs="Times New Roman"/>
          <w:sz w:val="24"/>
          <w:szCs w:val="24"/>
        </w:rPr>
        <w:lastRenderedPageBreak/>
        <w:t>того или иного конкретного дизайнера его работа объективно была направлена на обнажение античеловеческой природы системы. Планшеты и макеты дизайнеров совершенно отчетливо говорили: смотрите, как оказывается можно сделать! А вы что производите</w:t>
      </w:r>
      <w:proofErr w:type="gramStart"/>
      <w:r w:rsidR="00A02305" w:rsidRPr="0062221D">
        <w:rPr>
          <w:rFonts w:ascii="Times New Roman" w:hAnsi="Times New Roman" w:cs="Times New Roman"/>
          <w:sz w:val="24"/>
          <w:szCs w:val="24"/>
        </w:rPr>
        <w:t>!»[</w:t>
      </w:r>
      <w:proofErr w:type="gramEnd"/>
      <w:r w:rsidR="00A02305" w:rsidRPr="0062221D">
        <w:rPr>
          <w:rFonts w:ascii="Times New Roman" w:hAnsi="Times New Roman" w:cs="Times New Roman"/>
          <w:sz w:val="24"/>
          <w:szCs w:val="24"/>
        </w:rPr>
        <w:t>40][41].</w:t>
      </w:r>
    </w:p>
    <w:p w14:paraId="28081D17" w14:textId="229E0BD8"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Первую докторскую диссертацию о дизайне под названием «Дизайн как технико-эстетическая система» в 1984 году защитил в Московском ВНИИТЭ Е. Н. Лазарев. Впервые в отечественной эстетике была создана целостная морфологическая и теоретико-методическая концепция дизайн-деятельности. В 1974 году Лазарев организовал на факультете промышленного искусства ЛВХПУ им. В. И. Мухиной «Экспериментальный учебный курс», а в 1986 году была создана кафедра программного дизайна. Е. Н. Лазарев, в отличие от сотрудников </w:t>
      </w:r>
      <w:proofErr w:type="spellStart"/>
      <w:r w:rsidR="00A02305" w:rsidRPr="0062221D">
        <w:rPr>
          <w:rFonts w:ascii="Times New Roman" w:hAnsi="Times New Roman" w:cs="Times New Roman"/>
          <w:sz w:val="24"/>
          <w:szCs w:val="24"/>
        </w:rPr>
        <w:t>Сенежской</w:t>
      </w:r>
      <w:proofErr w:type="spellEnd"/>
      <w:r w:rsidR="00A02305" w:rsidRPr="0062221D">
        <w:rPr>
          <w:rFonts w:ascii="Times New Roman" w:hAnsi="Times New Roman" w:cs="Times New Roman"/>
          <w:sz w:val="24"/>
          <w:szCs w:val="24"/>
        </w:rPr>
        <w:t xml:space="preserve"> студии, определял дизайн не как художественную, а исключительно как «технико-эстетическую систему». Основная цель профессиональной деятельности дизайнера — «гармоничное структурирование объекта» или, более сложно, гармоничное структурирование предметного и процессуального аспектов систем «человек— предмет — </w:t>
      </w:r>
      <w:proofErr w:type="gramStart"/>
      <w:r w:rsidR="00A02305" w:rsidRPr="0062221D">
        <w:rPr>
          <w:rFonts w:ascii="Times New Roman" w:hAnsi="Times New Roman" w:cs="Times New Roman"/>
          <w:sz w:val="24"/>
          <w:szCs w:val="24"/>
        </w:rPr>
        <w:t>среда»[</w:t>
      </w:r>
      <w:proofErr w:type="gramEnd"/>
      <w:r w:rsidR="00A02305" w:rsidRPr="0062221D">
        <w:rPr>
          <w:rFonts w:ascii="Times New Roman" w:hAnsi="Times New Roman" w:cs="Times New Roman"/>
          <w:sz w:val="24"/>
          <w:szCs w:val="24"/>
        </w:rPr>
        <w:t xml:space="preserve">42]. Согласно концепции Е. Н. Лазарева, поскольку «как в реальной практике, так и в теоретических изысканиях дизайн всегда выступает как метод перевода идеальных заданий в материальные установки», то «дизайн — не какой-либо самостоятельный вид деятельности, а этап, причем достаточно универсальный, всякой </w:t>
      </w:r>
      <w:proofErr w:type="gramStart"/>
      <w:r w:rsidR="00A02305" w:rsidRPr="0062221D">
        <w:rPr>
          <w:rFonts w:ascii="Times New Roman" w:hAnsi="Times New Roman" w:cs="Times New Roman"/>
          <w:sz w:val="24"/>
          <w:szCs w:val="24"/>
        </w:rPr>
        <w:t>деятельности»[</w:t>
      </w:r>
      <w:proofErr w:type="gramEnd"/>
      <w:r w:rsidR="00A02305" w:rsidRPr="0062221D">
        <w:rPr>
          <w:rFonts w:ascii="Times New Roman" w:hAnsi="Times New Roman" w:cs="Times New Roman"/>
          <w:sz w:val="24"/>
          <w:szCs w:val="24"/>
        </w:rPr>
        <w:t>43].</w:t>
      </w:r>
    </w:p>
    <w:p w14:paraId="682426F3" w14:textId="389F59D9"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Среди отечественных историков и теоретиков дизайна наиболее известны В. Р. Аронов, Н. В. Воронов, О. В. </w:t>
      </w:r>
      <w:proofErr w:type="spellStart"/>
      <w:r w:rsidR="00A02305" w:rsidRPr="0062221D">
        <w:rPr>
          <w:rFonts w:ascii="Times New Roman" w:hAnsi="Times New Roman" w:cs="Times New Roman"/>
          <w:sz w:val="24"/>
          <w:szCs w:val="24"/>
        </w:rPr>
        <w:t>Генисаретский</w:t>
      </w:r>
      <w:proofErr w:type="spellEnd"/>
      <w:r w:rsidR="00A02305" w:rsidRPr="0062221D">
        <w:rPr>
          <w:rFonts w:ascii="Times New Roman" w:hAnsi="Times New Roman" w:cs="Times New Roman"/>
          <w:sz w:val="24"/>
          <w:szCs w:val="24"/>
        </w:rPr>
        <w:t xml:space="preserve">, В. Л. Глазычев, Л. А. </w:t>
      </w:r>
      <w:proofErr w:type="spellStart"/>
      <w:r w:rsidR="00A02305" w:rsidRPr="0062221D">
        <w:rPr>
          <w:rFonts w:ascii="Times New Roman" w:hAnsi="Times New Roman" w:cs="Times New Roman"/>
          <w:sz w:val="24"/>
          <w:szCs w:val="24"/>
        </w:rPr>
        <w:t>Жадова</w:t>
      </w:r>
      <w:proofErr w:type="spellEnd"/>
      <w:r w:rsidR="00A02305" w:rsidRPr="0062221D">
        <w:rPr>
          <w:rFonts w:ascii="Times New Roman" w:hAnsi="Times New Roman" w:cs="Times New Roman"/>
          <w:sz w:val="24"/>
          <w:szCs w:val="24"/>
        </w:rPr>
        <w:t xml:space="preserve">, А. В. Иконников, К. М. Кантор, Е. Н. Лазарев, В. Ю. Медведев, Г. Б. Минервин, В. О. Родин, Е. А. </w:t>
      </w:r>
      <w:proofErr w:type="spellStart"/>
      <w:r w:rsidR="00A02305" w:rsidRPr="0062221D">
        <w:rPr>
          <w:rFonts w:ascii="Times New Roman" w:hAnsi="Times New Roman" w:cs="Times New Roman"/>
          <w:sz w:val="24"/>
          <w:szCs w:val="24"/>
        </w:rPr>
        <w:t>Розенблюм</w:t>
      </w:r>
      <w:proofErr w:type="spellEnd"/>
      <w:r w:rsidR="00A02305" w:rsidRPr="0062221D">
        <w:rPr>
          <w:rFonts w:ascii="Times New Roman" w:hAnsi="Times New Roman" w:cs="Times New Roman"/>
          <w:sz w:val="24"/>
          <w:szCs w:val="24"/>
        </w:rPr>
        <w:t xml:space="preserve">, В. Ф. Сидоренко. Актуальную информацию о достижениях и новациях мирового дизайна привносила из зарубежных поездок Л. А. </w:t>
      </w:r>
      <w:proofErr w:type="spellStart"/>
      <w:r w:rsidR="00A02305" w:rsidRPr="0062221D">
        <w:rPr>
          <w:rFonts w:ascii="Times New Roman" w:hAnsi="Times New Roman" w:cs="Times New Roman"/>
          <w:sz w:val="24"/>
          <w:szCs w:val="24"/>
        </w:rPr>
        <w:t>Жадова</w:t>
      </w:r>
      <w:proofErr w:type="spellEnd"/>
      <w:r w:rsidR="00A02305" w:rsidRPr="0062221D">
        <w:rPr>
          <w:rFonts w:ascii="Times New Roman" w:hAnsi="Times New Roman" w:cs="Times New Roman"/>
          <w:sz w:val="24"/>
          <w:szCs w:val="24"/>
        </w:rPr>
        <w:t xml:space="preserve">. Историк дизайна, изобразительного и декоративного искусства, она в 1963—1966 годах состояла сотрудницей ВНИИТЭ и внесла значительный вклад в становление Института как центра историко-теоретических исследований. Л. А. </w:t>
      </w:r>
      <w:proofErr w:type="spellStart"/>
      <w:r w:rsidR="00A02305" w:rsidRPr="0062221D">
        <w:rPr>
          <w:rFonts w:ascii="Times New Roman" w:hAnsi="Times New Roman" w:cs="Times New Roman"/>
          <w:sz w:val="24"/>
          <w:szCs w:val="24"/>
        </w:rPr>
        <w:t>Жадова</w:t>
      </w:r>
      <w:proofErr w:type="spellEnd"/>
      <w:r w:rsidR="00A02305" w:rsidRPr="0062221D">
        <w:rPr>
          <w:rFonts w:ascii="Times New Roman" w:hAnsi="Times New Roman" w:cs="Times New Roman"/>
          <w:sz w:val="24"/>
          <w:szCs w:val="24"/>
        </w:rPr>
        <w:t xml:space="preserve"> являлась членом редколлегии журнала «Техническая эстетика». С 1968 года была сотрудницей </w:t>
      </w:r>
      <w:proofErr w:type="spellStart"/>
      <w:r w:rsidR="00A02305" w:rsidRPr="0062221D">
        <w:rPr>
          <w:rFonts w:ascii="Times New Roman" w:hAnsi="Times New Roman" w:cs="Times New Roman"/>
          <w:sz w:val="24"/>
          <w:szCs w:val="24"/>
        </w:rPr>
        <w:t>Сенежской</w:t>
      </w:r>
      <w:proofErr w:type="spellEnd"/>
      <w:r w:rsidR="00A02305" w:rsidRPr="0062221D">
        <w:rPr>
          <w:rFonts w:ascii="Times New Roman" w:hAnsi="Times New Roman" w:cs="Times New Roman"/>
          <w:sz w:val="24"/>
          <w:szCs w:val="24"/>
        </w:rPr>
        <w:t xml:space="preserve"> студии.</w:t>
      </w:r>
    </w:p>
    <w:p w14:paraId="4DF71FD4" w14:textId="258A935D" w:rsidR="00A02305" w:rsidRPr="0062221D" w:rsidRDefault="00A02305" w:rsidP="006F7172">
      <w:pPr>
        <w:pStyle w:val="a3"/>
        <w:numPr>
          <w:ilvl w:val="0"/>
          <w:numId w:val="1"/>
        </w:numPr>
        <w:rPr>
          <w:rFonts w:ascii="Times New Roman" w:hAnsi="Times New Roman" w:cs="Times New Roman"/>
          <w:b/>
          <w:bCs/>
          <w:sz w:val="24"/>
          <w:szCs w:val="24"/>
        </w:rPr>
      </w:pPr>
      <w:r w:rsidRPr="0062221D">
        <w:rPr>
          <w:rFonts w:ascii="Times New Roman" w:hAnsi="Times New Roman" w:cs="Times New Roman"/>
          <w:b/>
          <w:bCs/>
          <w:sz w:val="24"/>
          <w:szCs w:val="24"/>
        </w:rPr>
        <w:t>Постмодернистские разновидности дизайна</w:t>
      </w:r>
    </w:p>
    <w:p w14:paraId="63E99E6B" w14:textId="06744A24"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В конце XX века в русле теории и практики дизайна постиндустриального общества и «экологического» проектирования наметились два основных проектных подхода. Первый подразумевает, что весь предметный мир проектируется дизайнером заново, единовременно и целостно, в строгой </w:t>
      </w:r>
      <w:proofErr w:type="spellStart"/>
      <w:r w:rsidR="00A02305" w:rsidRPr="0062221D">
        <w:rPr>
          <w:rFonts w:ascii="Times New Roman" w:hAnsi="Times New Roman" w:cs="Times New Roman"/>
          <w:sz w:val="24"/>
          <w:szCs w:val="24"/>
        </w:rPr>
        <w:t>соподчинененности</w:t>
      </w:r>
      <w:proofErr w:type="spellEnd"/>
      <w:r w:rsidR="00A02305" w:rsidRPr="0062221D">
        <w:rPr>
          <w:rFonts w:ascii="Times New Roman" w:hAnsi="Times New Roman" w:cs="Times New Roman"/>
          <w:sz w:val="24"/>
          <w:szCs w:val="24"/>
        </w:rPr>
        <w:t xml:space="preserve"> элементов (средовой и системный дизайн). Такой идеализированный подход получил название «сильной </w:t>
      </w:r>
      <w:proofErr w:type="spellStart"/>
      <w:r w:rsidR="00A02305" w:rsidRPr="0062221D">
        <w:rPr>
          <w:rFonts w:ascii="Times New Roman" w:hAnsi="Times New Roman" w:cs="Times New Roman"/>
          <w:sz w:val="24"/>
          <w:szCs w:val="24"/>
        </w:rPr>
        <w:t>проектности</w:t>
      </w:r>
      <w:proofErr w:type="spellEnd"/>
      <w:r w:rsidR="00A02305" w:rsidRPr="0062221D">
        <w:rPr>
          <w:rFonts w:ascii="Times New Roman" w:hAnsi="Times New Roman" w:cs="Times New Roman"/>
          <w:sz w:val="24"/>
          <w:szCs w:val="24"/>
        </w:rPr>
        <w:t xml:space="preserve">». Она оправдана, когда проектировщикам приходится иметь дело с единовременно создаваемыми сложными мегаобъектами — городами, районами, транспортными и коммуникационными </w:t>
      </w:r>
      <w:proofErr w:type="gramStart"/>
      <w:r w:rsidR="00A02305" w:rsidRPr="0062221D">
        <w:rPr>
          <w:rFonts w:ascii="Times New Roman" w:hAnsi="Times New Roman" w:cs="Times New Roman"/>
          <w:sz w:val="24"/>
          <w:szCs w:val="24"/>
        </w:rPr>
        <w:t>системами[</w:t>
      </w:r>
      <w:proofErr w:type="gramEnd"/>
      <w:r w:rsidR="00A02305" w:rsidRPr="0062221D">
        <w:rPr>
          <w:rFonts w:ascii="Times New Roman" w:hAnsi="Times New Roman" w:cs="Times New Roman"/>
          <w:sz w:val="24"/>
          <w:szCs w:val="24"/>
        </w:rPr>
        <w:t>44].</w:t>
      </w:r>
    </w:p>
    <w:p w14:paraId="0F0E1FB8" w14:textId="5B9DE307"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Согласно концепции Е. Н. Лазарева, дизайн представляет собой не какой-либо самостоятельный вид деятельности, а этап, причем достаточно универсальный, всякой деятельности. Изначально возникнув в качестве инженерного проектирования, дизайн всё активнее ассимилирует необходимые для своего существования методы и средства других видов человеческой деятельности. Пути развития системного дизайна могут привести к поглощению им других разновидностей проектирования либо к растворению его в едином проектном методе. Отсюда понятие программного дизайна.</w:t>
      </w:r>
    </w:p>
    <w:p w14:paraId="55178971" w14:textId="58A97FFC"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lastRenderedPageBreak/>
        <w:t xml:space="preserve">          </w:t>
      </w:r>
      <w:r w:rsidR="00A02305" w:rsidRPr="0062221D">
        <w:rPr>
          <w:rFonts w:ascii="Times New Roman" w:hAnsi="Times New Roman" w:cs="Times New Roman"/>
          <w:sz w:val="24"/>
          <w:szCs w:val="24"/>
        </w:rPr>
        <w:t xml:space="preserve">В итоге на страницах журнала «Техническая эстетика» и сборников трудов ВНИИТЭ возникла полемика. Д. А. </w:t>
      </w:r>
      <w:proofErr w:type="spellStart"/>
      <w:r w:rsidR="00A02305" w:rsidRPr="0062221D">
        <w:rPr>
          <w:rFonts w:ascii="Times New Roman" w:hAnsi="Times New Roman" w:cs="Times New Roman"/>
          <w:sz w:val="24"/>
          <w:szCs w:val="24"/>
        </w:rPr>
        <w:t>Азрикан</w:t>
      </w:r>
      <w:proofErr w:type="spellEnd"/>
      <w:r w:rsidR="00A02305" w:rsidRPr="0062221D">
        <w:rPr>
          <w:rFonts w:ascii="Times New Roman" w:hAnsi="Times New Roman" w:cs="Times New Roman"/>
          <w:sz w:val="24"/>
          <w:szCs w:val="24"/>
        </w:rPr>
        <w:t xml:space="preserve"> решительно разделил «два разных дизайна: штучный и системный». Они представляют, по его утверждению, «два различных рода деятельности и две профессии, две методики, профессиональные идеологии, два разных отношения к предметному миру, к человеку, его прошлому и будущему». В трансформации дизайна в «междисциплинарную деятельность по созданию гармоничных предметно-пространственных структур» </w:t>
      </w:r>
      <w:proofErr w:type="spellStart"/>
      <w:r w:rsidR="00A02305" w:rsidRPr="0062221D">
        <w:rPr>
          <w:rFonts w:ascii="Times New Roman" w:hAnsi="Times New Roman" w:cs="Times New Roman"/>
          <w:sz w:val="24"/>
          <w:szCs w:val="24"/>
        </w:rPr>
        <w:t>Азрикан</w:t>
      </w:r>
      <w:proofErr w:type="spellEnd"/>
      <w:r w:rsidR="00A02305" w:rsidRPr="0062221D">
        <w:rPr>
          <w:rFonts w:ascii="Times New Roman" w:hAnsi="Times New Roman" w:cs="Times New Roman"/>
          <w:sz w:val="24"/>
          <w:szCs w:val="24"/>
        </w:rPr>
        <w:t xml:space="preserve"> видел будущее отечественного и мирового дизайна.</w:t>
      </w:r>
    </w:p>
    <w:p w14:paraId="468CBE4B" w14:textId="6B266C9A"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w:t>
      </w:r>
      <w:proofErr w:type="spellStart"/>
      <w:r w:rsidR="00A02305" w:rsidRPr="0062221D">
        <w:rPr>
          <w:rFonts w:ascii="Times New Roman" w:hAnsi="Times New Roman" w:cs="Times New Roman"/>
          <w:sz w:val="24"/>
          <w:szCs w:val="24"/>
        </w:rPr>
        <w:t>Мухинцы</w:t>
      </w:r>
      <w:proofErr w:type="spellEnd"/>
      <w:r w:rsidR="00A02305" w:rsidRPr="0062221D">
        <w:rPr>
          <w:rFonts w:ascii="Times New Roman" w:hAnsi="Times New Roman" w:cs="Times New Roman"/>
          <w:sz w:val="24"/>
          <w:szCs w:val="24"/>
        </w:rPr>
        <w:t>» решительно заявили о неправомерности противопоставления художественного проектирования единичных изделий и дизайна систем. Они видели разграничение двух типов дизайна не в различии объектов проектирования, а в «наличии или отсутствии системного подхода к проектированию». Попытки компромисса привели к появлению обобщающего определения: «предметное творчество</w:t>
      </w:r>
      <w:proofErr w:type="gramStart"/>
      <w:r w:rsidR="00A02305" w:rsidRPr="0062221D">
        <w:rPr>
          <w:rFonts w:ascii="Times New Roman" w:hAnsi="Times New Roman" w:cs="Times New Roman"/>
          <w:sz w:val="24"/>
          <w:szCs w:val="24"/>
        </w:rPr>
        <w:t>» .</w:t>
      </w:r>
      <w:proofErr w:type="gramEnd"/>
      <w:r w:rsidR="00A02305" w:rsidRPr="0062221D">
        <w:rPr>
          <w:rFonts w:ascii="Times New Roman" w:hAnsi="Times New Roman" w:cs="Times New Roman"/>
          <w:sz w:val="24"/>
          <w:szCs w:val="24"/>
        </w:rPr>
        <w:t xml:space="preserve"> По замыслу его сторонников такое определение должно объединять традиционные художественные ремёсла, различные виды декоративно-прикладного искусства и промышленный дизайн, что позволит снять многие </w:t>
      </w:r>
      <w:proofErr w:type="gramStart"/>
      <w:r w:rsidR="00A02305" w:rsidRPr="0062221D">
        <w:rPr>
          <w:rFonts w:ascii="Times New Roman" w:hAnsi="Times New Roman" w:cs="Times New Roman"/>
          <w:sz w:val="24"/>
          <w:szCs w:val="24"/>
        </w:rPr>
        <w:t>противоречия[</w:t>
      </w:r>
      <w:proofErr w:type="gramEnd"/>
      <w:r w:rsidR="00A02305" w:rsidRPr="0062221D">
        <w:rPr>
          <w:rFonts w:ascii="Times New Roman" w:hAnsi="Times New Roman" w:cs="Times New Roman"/>
          <w:sz w:val="24"/>
          <w:szCs w:val="24"/>
        </w:rPr>
        <w:t>45].</w:t>
      </w:r>
    </w:p>
    <w:p w14:paraId="16B0EA45" w14:textId="3CF6C881"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Американский «</w:t>
      </w:r>
      <w:proofErr w:type="spellStart"/>
      <w:r w:rsidR="00A02305" w:rsidRPr="0062221D">
        <w:rPr>
          <w:rFonts w:ascii="Times New Roman" w:hAnsi="Times New Roman" w:cs="Times New Roman"/>
          <w:sz w:val="24"/>
          <w:szCs w:val="24"/>
        </w:rPr>
        <w:t>стайлинг</w:t>
      </w:r>
      <w:proofErr w:type="spellEnd"/>
      <w:r w:rsidR="00A02305" w:rsidRPr="0062221D">
        <w:rPr>
          <w:rFonts w:ascii="Times New Roman" w:hAnsi="Times New Roman" w:cs="Times New Roman"/>
          <w:sz w:val="24"/>
          <w:szCs w:val="24"/>
        </w:rPr>
        <w:t xml:space="preserve">» 1950-х годов и радикальный, или </w:t>
      </w:r>
      <w:proofErr w:type="spellStart"/>
      <w:r w:rsidR="00A02305" w:rsidRPr="0062221D">
        <w:rPr>
          <w:rFonts w:ascii="Times New Roman" w:hAnsi="Times New Roman" w:cs="Times New Roman"/>
          <w:sz w:val="24"/>
          <w:szCs w:val="24"/>
        </w:rPr>
        <w:t>антидизайн</w:t>
      </w:r>
      <w:proofErr w:type="spellEnd"/>
      <w:r w:rsidR="00A02305" w:rsidRPr="0062221D">
        <w:rPr>
          <w:rFonts w:ascii="Times New Roman" w:hAnsi="Times New Roman" w:cs="Times New Roman"/>
          <w:sz w:val="24"/>
          <w:szCs w:val="24"/>
        </w:rPr>
        <w:t xml:space="preserve"> 1980—1990-х годов итальянской группы «Мемфис», продемонстрировали кризис традиционного промышленного дизайна. Новое функциональное проектирование конца XX века было ориентировано не на воспроизводство вещей, а на моделирование процессов жизнедеятельности и вычленение из них функций, которые посредством конструирования могут быть «предметно оформлены». Но как только и эта стадия была технически исчерпана, сложилась иная потребность — культурной ориентации проектирования, поскольку назревал конфликт общественных потребностей и качества (в широком смысле слова) промышленной продукции. На новом этапе развития художественной культуры по-новому проявляется проблема соотношения художественности и </w:t>
      </w:r>
      <w:proofErr w:type="spellStart"/>
      <w:r w:rsidR="00A02305" w:rsidRPr="0062221D">
        <w:rPr>
          <w:rFonts w:ascii="Times New Roman" w:hAnsi="Times New Roman" w:cs="Times New Roman"/>
          <w:sz w:val="24"/>
          <w:szCs w:val="24"/>
        </w:rPr>
        <w:t>проектности</w:t>
      </w:r>
      <w:proofErr w:type="spellEnd"/>
      <w:r w:rsidR="00A02305" w:rsidRPr="0062221D">
        <w:rPr>
          <w:rFonts w:ascii="Times New Roman" w:hAnsi="Times New Roman" w:cs="Times New Roman"/>
          <w:sz w:val="24"/>
          <w:szCs w:val="24"/>
        </w:rPr>
        <w:t xml:space="preserve">, «сквозная для всей истории самоопределения дизайна — его методов, школ, направлений, стилей. Если дизайн в своих лучших, выдающихся достижениях являет миру образ проектной культуры, то внутри дизайна первообразом </w:t>
      </w:r>
      <w:proofErr w:type="spellStart"/>
      <w:r w:rsidR="00A02305" w:rsidRPr="0062221D">
        <w:rPr>
          <w:rFonts w:ascii="Times New Roman" w:hAnsi="Times New Roman" w:cs="Times New Roman"/>
          <w:sz w:val="24"/>
          <w:szCs w:val="24"/>
        </w:rPr>
        <w:t>проектности</w:t>
      </w:r>
      <w:proofErr w:type="spellEnd"/>
      <w:r w:rsidR="00A02305" w:rsidRPr="0062221D">
        <w:rPr>
          <w:rFonts w:ascii="Times New Roman" w:hAnsi="Times New Roman" w:cs="Times New Roman"/>
          <w:sz w:val="24"/>
          <w:szCs w:val="24"/>
        </w:rPr>
        <w:t xml:space="preserve"> выступает художественность, через нее дизайн входит в мир художественной культуры и в сферу творчества, для которой не существенны границы между искусством и </w:t>
      </w:r>
      <w:proofErr w:type="gramStart"/>
      <w:r w:rsidR="00A02305" w:rsidRPr="0062221D">
        <w:rPr>
          <w:rFonts w:ascii="Times New Roman" w:hAnsi="Times New Roman" w:cs="Times New Roman"/>
          <w:sz w:val="24"/>
          <w:szCs w:val="24"/>
        </w:rPr>
        <w:t>проектированием»[</w:t>
      </w:r>
      <w:proofErr w:type="gramEnd"/>
      <w:r w:rsidR="00A02305" w:rsidRPr="0062221D">
        <w:rPr>
          <w:rFonts w:ascii="Times New Roman" w:hAnsi="Times New Roman" w:cs="Times New Roman"/>
          <w:sz w:val="24"/>
          <w:szCs w:val="24"/>
        </w:rPr>
        <w:t>46][47].</w:t>
      </w:r>
    </w:p>
    <w:p w14:paraId="6551F7E0" w14:textId="589C3726"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Проектировщики стали обращаться не к вещи, а к человеку. Дизайн превращался в метод прогнозирования и системного моделирования пространственно-</w:t>
      </w:r>
      <w:proofErr w:type="spellStart"/>
      <w:r w:rsidR="00A02305" w:rsidRPr="0062221D">
        <w:rPr>
          <w:rFonts w:ascii="Times New Roman" w:hAnsi="Times New Roman" w:cs="Times New Roman"/>
          <w:sz w:val="24"/>
          <w:szCs w:val="24"/>
        </w:rPr>
        <w:t>временнóй</w:t>
      </w:r>
      <w:proofErr w:type="spellEnd"/>
      <w:r w:rsidR="00A02305" w:rsidRPr="0062221D">
        <w:rPr>
          <w:rFonts w:ascii="Times New Roman" w:hAnsi="Times New Roman" w:cs="Times New Roman"/>
          <w:sz w:val="24"/>
          <w:szCs w:val="24"/>
        </w:rPr>
        <w:t xml:space="preserve"> среды. Так конце XX века возникло новое направление — «проективный, или тотальный, дизайн</w:t>
      </w:r>
      <w:proofErr w:type="gramStart"/>
      <w:r w:rsidR="00A02305" w:rsidRPr="0062221D">
        <w:rPr>
          <w:rFonts w:ascii="Times New Roman" w:hAnsi="Times New Roman" w:cs="Times New Roman"/>
          <w:sz w:val="24"/>
          <w:szCs w:val="24"/>
        </w:rPr>
        <w:t>» .</w:t>
      </w:r>
      <w:proofErr w:type="gramEnd"/>
      <w:r w:rsidR="00A02305" w:rsidRPr="0062221D">
        <w:rPr>
          <w:rFonts w:ascii="Times New Roman" w:hAnsi="Times New Roman" w:cs="Times New Roman"/>
          <w:sz w:val="24"/>
          <w:szCs w:val="24"/>
        </w:rPr>
        <w:t xml:space="preserve"> В этом направлении дизайнер создает не вещь, не ее рациональную конструкцию и даже не ситуацию, а лишь «образ рациональности», желаемое, а не действительное. Но именно такой образ становится знаком, способствует сбыту продукции (не за её действительные, а за мнимые преимущества).</w:t>
      </w:r>
    </w:p>
    <w:p w14:paraId="3D7D849F" w14:textId="6703E314"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Новое гуманитарное направление преодолевает кризис функционального дизайна, в этом направлении создаются проекты, показывающие какими должны быть вещи и каким должен быть человек, потребляющий эти вещи. Ещё в середине 1960-х годов американский социолог Д. Белл выдвинул концепцию постиндустриального (информационного) общества. Соответственно меняется направление дизайн-деятельности. Она будет принципиально синтезирующей, но, одновременно, </w:t>
      </w:r>
      <w:proofErr w:type="spellStart"/>
      <w:r w:rsidR="00A02305" w:rsidRPr="0062221D">
        <w:rPr>
          <w:rFonts w:ascii="Times New Roman" w:hAnsi="Times New Roman" w:cs="Times New Roman"/>
          <w:sz w:val="24"/>
          <w:szCs w:val="24"/>
        </w:rPr>
        <w:t>антипафосной</w:t>
      </w:r>
      <w:proofErr w:type="spellEnd"/>
      <w:r w:rsidR="00A02305" w:rsidRPr="0062221D">
        <w:rPr>
          <w:rFonts w:ascii="Times New Roman" w:hAnsi="Times New Roman" w:cs="Times New Roman"/>
          <w:sz w:val="24"/>
          <w:szCs w:val="24"/>
        </w:rPr>
        <w:t xml:space="preserve">, по определению В. Л. Глазычева, «переведенной на язык человеческих ценностей». Дизайн перестанет обслуживать "интересы банковского капитала и </w:t>
      </w:r>
      <w:r w:rsidR="00A02305" w:rsidRPr="0062221D">
        <w:rPr>
          <w:rFonts w:ascii="Times New Roman" w:hAnsi="Times New Roman" w:cs="Times New Roman"/>
          <w:sz w:val="24"/>
          <w:szCs w:val="24"/>
        </w:rPr>
        <w:lastRenderedPageBreak/>
        <w:t xml:space="preserve">промышленных корпораций, он повернётся к обычному человеку, его привычкам и личным </w:t>
      </w:r>
      <w:proofErr w:type="gramStart"/>
      <w:r w:rsidR="00A02305" w:rsidRPr="0062221D">
        <w:rPr>
          <w:rFonts w:ascii="Times New Roman" w:hAnsi="Times New Roman" w:cs="Times New Roman"/>
          <w:sz w:val="24"/>
          <w:szCs w:val="24"/>
        </w:rPr>
        <w:t>вкусам[</w:t>
      </w:r>
      <w:proofErr w:type="gramEnd"/>
      <w:r w:rsidR="00A02305" w:rsidRPr="0062221D">
        <w:rPr>
          <w:rFonts w:ascii="Times New Roman" w:hAnsi="Times New Roman" w:cs="Times New Roman"/>
          <w:sz w:val="24"/>
          <w:szCs w:val="24"/>
        </w:rPr>
        <w:t>48][49]. Постмодернистская концепция системного дизайна, разработок концептуальных дизайн-программ, получила название «</w:t>
      </w:r>
      <w:proofErr w:type="spellStart"/>
      <w:r w:rsidR="00A02305" w:rsidRPr="0062221D">
        <w:rPr>
          <w:rFonts w:ascii="Times New Roman" w:hAnsi="Times New Roman" w:cs="Times New Roman"/>
          <w:sz w:val="24"/>
          <w:szCs w:val="24"/>
        </w:rPr>
        <w:t>жизнесохраняющее</w:t>
      </w:r>
      <w:proofErr w:type="spellEnd"/>
      <w:r w:rsidR="00A02305" w:rsidRPr="0062221D">
        <w:rPr>
          <w:rFonts w:ascii="Times New Roman" w:hAnsi="Times New Roman" w:cs="Times New Roman"/>
          <w:sz w:val="24"/>
          <w:szCs w:val="24"/>
        </w:rPr>
        <w:t xml:space="preserve"> развитие» (англ.  </w:t>
      </w:r>
      <w:proofErr w:type="spellStart"/>
      <w:r w:rsidR="00A02305" w:rsidRPr="0062221D">
        <w:rPr>
          <w:rFonts w:ascii="Times New Roman" w:hAnsi="Times New Roman" w:cs="Times New Roman"/>
          <w:sz w:val="24"/>
          <w:szCs w:val="24"/>
        </w:rPr>
        <w:t>sustainable</w:t>
      </w:r>
      <w:proofErr w:type="spellEnd"/>
      <w:r w:rsidR="00A02305" w:rsidRPr="0062221D">
        <w:rPr>
          <w:rFonts w:ascii="Times New Roman" w:hAnsi="Times New Roman" w:cs="Times New Roman"/>
          <w:sz w:val="24"/>
          <w:szCs w:val="24"/>
        </w:rPr>
        <w:t xml:space="preserve"> </w:t>
      </w:r>
      <w:proofErr w:type="spellStart"/>
      <w:proofErr w:type="gramStart"/>
      <w:r w:rsidR="00A02305" w:rsidRPr="0062221D">
        <w:rPr>
          <w:rFonts w:ascii="Times New Roman" w:hAnsi="Times New Roman" w:cs="Times New Roman"/>
          <w:sz w:val="24"/>
          <w:szCs w:val="24"/>
        </w:rPr>
        <w:t>development</w:t>
      </w:r>
      <w:proofErr w:type="spellEnd"/>
      <w:r w:rsidR="00A02305" w:rsidRPr="0062221D">
        <w:rPr>
          <w:rFonts w:ascii="Times New Roman" w:hAnsi="Times New Roman" w:cs="Times New Roman"/>
          <w:sz w:val="24"/>
          <w:szCs w:val="24"/>
        </w:rPr>
        <w:t xml:space="preserve"> )</w:t>
      </w:r>
      <w:proofErr w:type="gramEnd"/>
      <w:r w:rsidR="00A02305" w:rsidRPr="0062221D">
        <w:rPr>
          <w:rFonts w:ascii="Times New Roman" w:hAnsi="Times New Roman" w:cs="Times New Roman"/>
          <w:sz w:val="24"/>
          <w:szCs w:val="24"/>
        </w:rPr>
        <w:t>. Главным критерием внутренней оценки работ дизайнеров является то, что дизайн-продукт должен успешно внедриться в любую точку земного шара, в любую местность, в любой социокультурный ландшафт и быть целостно воспринимаемым эстетически и технически.</w:t>
      </w:r>
    </w:p>
    <w:p w14:paraId="54EF1C18" w14:textId="6EAE5702" w:rsidR="00A02305" w:rsidRPr="0062221D" w:rsidRDefault="006F7172" w:rsidP="00A02305">
      <w:pPr>
        <w:rPr>
          <w:rFonts w:ascii="Times New Roman" w:hAnsi="Times New Roman" w:cs="Times New Roman"/>
          <w:sz w:val="24"/>
          <w:szCs w:val="24"/>
        </w:rPr>
      </w:pPr>
      <w:r w:rsidRPr="0062221D">
        <w:rPr>
          <w:rFonts w:ascii="Times New Roman" w:hAnsi="Times New Roman" w:cs="Times New Roman"/>
          <w:sz w:val="24"/>
          <w:szCs w:val="24"/>
          <w:lang w:val="ru-RU"/>
        </w:rPr>
        <w:t xml:space="preserve">           </w:t>
      </w:r>
      <w:r w:rsidR="00A02305" w:rsidRPr="0062221D">
        <w:rPr>
          <w:rFonts w:ascii="Times New Roman" w:hAnsi="Times New Roman" w:cs="Times New Roman"/>
          <w:sz w:val="24"/>
          <w:szCs w:val="24"/>
        </w:rPr>
        <w:t xml:space="preserve">Возникнув в сфере промышленного производства, дизайн закономерно вышел за его границы. Это так называемый нон-дизайн — вербальная, текстовая, словесно-логическая форма проектирования. В отличие от других видов дизайна его продуктом являются не проектно-графические или макетно-модельные результаты разработок, а тексты, видео-презентации, содержащие, например, сценарии, нормы, правила, программы, отражающие определенные стратегии деятельности и позволяющие наиболее эффективными методами добиваться желаемых результатов. Это направление максимально сближает дизайн с традиционными видами художественного творчества, которые до начала XX столетия решали именно такие гуманитарные задачи. Технический прогресс как бы взламывает застывающие художественные каноны. По мнению Л. Мамфорда «современная техника постоянно обновляет источник эстетических идей и тем самым противостоит дегуманизации </w:t>
      </w:r>
      <w:proofErr w:type="gramStart"/>
      <w:r w:rsidR="00A02305" w:rsidRPr="0062221D">
        <w:rPr>
          <w:rFonts w:ascii="Times New Roman" w:hAnsi="Times New Roman" w:cs="Times New Roman"/>
          <w:sz w:val="24"/>
          <w:szCs w:val="24"/>
        </w:rPr>
        <w:t>мира»[</w:t>
      </w:r>
      <w:proofErr w:type="gramEnd"/>
      <w:r w:rsidR="00A02305" w:rsidRPr="0062221D">
        <w:rPr>
          <w:rFonts w:ascii="Times New Roman" w:hAnsi="Times New Roman" w:cs="Times New Roman"/>
          <w:sz w:val="24"/>
          <w:szCs w:val="24"/>
        </w:rPr>
        <w:t>50].</w:t>
      </w:r>
    </w:p>
    <w:p w14:paraId="33BC77CF" w14:textId="29A3A3B8" w:rsidR="00A02305" w:rsidRPr="0062221D" w:rsidRDefault="006F7172" w:rsidP="00A02305">
      <w:pPr>
        <w:rPr>
          <w:rFonts w:ascii="Times New Roman" w:hAnsi="Times New Roman" w:cs="Times New Roman"/>
          <w:b/>
          <w:bCs/>
          <w:sz w:val="24"/>
          <w:szCs w:val="24"/>
          <w:lang w:val="ru-RU"/>
        </w:rPr>
      </w:pPr>
      <w:r w:rsidRPr="0062221D">
        <w:rPr>
          <w:rFonts w:ascii="Times New Roman" w:hAnsi="Times New Roman" w:cs="Times New Roman"/>
          <w:b/>
          <w:bCs/>
          <w:sz w:val="24"/>
          <w:szCs w:val="24"/>
          <w:lang w:val="ru-RU"/>
        </w:rPr>
        <w:t>Литературы:</w:t>
      </w:r>
    </w:p>
    <w:p w14:paraId="604D0BF3" w14:textId="25DA99D6"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Рунге В. Ф. История дизайна, науки и техники. Учебное пособие: В 2-х кн.— М.: Архитектура-С, 2006. — Кн. 1. — С. 6</w:t>
      </w:r>
    </w:p>
    <w:p w14:paraId="06D05B9F" w14:textId="01023D06"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Михайлова А. С. Индустриальный дизайн как вид проектно-художественной деятельности в условиях развитого промышленного производства XX века: 1920—1980-е годы. — Автореферат </w:t>
      </w:r>
      <w:proofErr w:type="spellStart"/>
      <w:r w:rsidRPr="0062221D">
        <w:rPr>
          <w:rFonts w:ascii="Times New Roman" w:hAnsi="Times New Roman" w:cs="Times New Roman"/>
          <w:sz w:val="24"/>
          <w:szCs w:val="24"/>
        </w:rPr>
        <w:t>дис</w:t>
      </w:r>
      <w:proofErr w:type="spellEnd"/>
      <w:r w:rsidRPr="0062221D">
        <w:rPr>
          <w:rFonts w:ascii="Times New Roman" w:hAnsi="Times New Roman" w:cs="Times New Roman"/>
          <w:sz w:val="24"/>
          <w:szCs w:val="24"/>
        </w:rPr>
        <w:t>. канд. иск. М., 2009</w:t>
      </w:r>
    </w:p>
    <w:p w14:paraId="02579D49" w14:textId="682C9ED1"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Рунге В. Ф. История дизайна, науки и </w:t>
      </w:r>
      <w:proofErr w:type="gramStart"/>
      <w:r w:rsidRPr="0062221D">
        <w:rPr>
          <w:rFonts w:ascii="Times New Roman" w:hAnsi="Times New Roman" w:cs="Times New Roman"/>
          <w:sz w:val="24"/>
          <w:szCs w:val="24"/>
        </w:rPr>
        <w:t>техники.—</w:t>
      </w:r>
      <w:proofErr w:type="gramEnd"/>
      <w:r w:rsidRPr="0062221D">
        <w:rPr>
          <w:rFonts w:ascii="Times New Roman" w:hAnsi="Times New Roman" w:cs="Times New Roman"/>
          <w:sz w:val="24"/>
          <w:szCs w:val="24"/>
        </w:rPr>
        <w:t xml:space="preserve"> Кн. 1. — С. 10</w:t>
      </w:r>
    </w:p>
    <w:p w14:paraId="7639A7AC" w14:textId="56BCF7C6" w:rsidR="00A02305" w:rsidRPr="0062221D" w:rsidRDefault="00A02305" w:rsidP="006F7172">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Бегенау</w:t>
      </w:r>
      <w:proofErr w:type="spellEnd"/>
      <w:r w:rsidRPr="0062221D">
        <w:rPr>
          <w:rFonts w:ascii="Times New Roman" w:hAnsi="Times New Roman" w:cs="Times New Roman"/>
          <w:sz w:val="24"/>
          <w:szCs w:val="24"/>
        </w:rPr>
        <w:t xml:space="preserve"> З. Г. Функция, форма, качество. — М.: Мир, 1969</w:t>
      </w:r>
    </w:p>
    <w:p w14:paraId="1CE26D7F" w14:textId="4D44F4A5"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Воронов Н. В. Искусство предметного мира. — М.: Знание, 1977</w:t>
      </w:r>
    </w:p>
    <w:p w14:paraId="358F5CDB" w14:textId="700362AF"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Альберти Л. Б. Десять книг о зодчестве: в 2 т. — Т. 1. — М.: Издательство Всесоюзной академии архитектуры, 1935. — Кн. шестая. Глава вторая. — С. 178</w:t>
      </w:r>
    </w:p>
    <w:p w14:paraId="57EA0E7B" w14:textId="20E370C4"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Власов В. </w:t>
      </w:r>
      <w:proofErr w:type="gramStart"/>
      <w:r w:rsidRPr="0062221D">
        <w:rPr>
          <w:rFonts w:ascii="Times New Roman" w:hAnsi="Times New Roman" w:cs="Times New Roman"/>
          <w:sz w:val="24"/>
          <w:szCs w:val="24"/>
        </w:rPr>
        <w:t>Г..</w:t>
      </w:r>
      <w:proofErr w:type="gramEnd"/>
      <w:r w:rsidRPr="0062221D">
        <w:rPr>
          <w:rFonts w:ascii="Times New Roman" w:hAnsi="Times New Roman" w:cs="Times New Roman"/>
          <w:sz w:val="24"/>
          <w:szCs w:val="24"/>
        </w:rPr>
        <w:t xml:space="preserve"> Стили в искусстве. В 3-х т. — СПб.: </w:t>
      </w:r>
      <w:proofErr w:type="spellStart"/>
      <w:r w:rsidRPr="0062221D">
        <w:rPr>
          <w:rFonts w:ascii="Times New Roman" w:hAnsi="Times New Roman" w:cs="Times New Roman"/>
          <w:sz w:val="24"/>
          <w:szCs w:val="24"/>
        </w:rPr>
        <w:t>Кольна</w:t>
      </w:r>
      <w:proofErr w:type="spellEnd"/>
      <w:r w:rsidRPr="0062221D">
        <w:rPr>
          <w:rFonts w:ascii="Times New Roman" w:hAnsi="Times New Roman" w:cs="Times New Roman"/>
          <w:sz w:val="24"/>
          <w:szCs w:val="24"/>
        </w:rPr>
        <w:t>. Т. 3. — Словарь имен, 1997. — С. 491</w:t>
      </w:r>
    </w:p>
    <w:p w14:paraId="493A651E" w14:textId="5995BFB4"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Власов В. </w:t>
      </w:r>
      <w:proofErr w:type="gramStart"/>
      <w:r w:rsidRPr="0062221D">
        <w:rPr>
          <w:rFonts w:ascii="Times New Roman" w:hAnsi="Times New Roman" w:cs="Times New Roman"/>
          <w:sz w:val="24"/>
          <w:szCs w:val="24"/>
        </w:rPr>
        <w:t>Г..</w:t>
      </w:r>
      <w:proofErr w:type="gramEnd"/>
      <w:r w:rsidRPr="0062221D">
        <w:rPr>
          <w:rFonts w:ascii="Times New Roman" w:hAnsi="Times New Roman" w:cs="Times New Roman"/>
          <w:sz w:val="24"/>
          <w:szCs w:val="24"/>
        </w:rPr>
        <w:t xml:space="preserve"> Теоретико-методологические концепции искусства и терминология дизайна. — </w:t>
      </w:r>
      <w:proofErr w:type="spellStart"/>
      <w:r w:rsidRPr="0062221D">
        <w:rPr>
          <w:rFonts w:ascii="Times New Roman" w:hAnsi="Times New Roman" w:cs="Times New Roman"/>
          <w:sz w:val="24"/>
          <w:szCs w:val="24"/>
        </w:rPr>
        <w:t>Дис</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докт</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искуствоведения</w:t>
      </w:r>
      <w:proofErr w:type="spellEnd"/>
      <w:r w:rsidRPr="0062221D">
        <w:rPr>
          <w:rFonts w:ascii="Times New Roman" w:hAnsi="Times New Roman" w:cs="Times New Roman"/>
          <w:sz w:val="24"/>
          <w:szCs w:val="24"/>
        </w:rPr>
        <w:t xml:space="preserve">. — СПб., 2009. — С. </w:t>
      </w:r>
    </w:p>
    <w:p w14:paraId="604600F8" w14:textId="1796AB89"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Минервин Г. Б. Архитектоника промышленных форм. Системный анализ формообразования в художественном конструировании: </w:t>
      </w:r>
      <w:proofErr w:type="spellStart"/>
      <w:r w:rsidRPr="0062221D">
        <w:rPr>
          <w:rFonts w:ascii="Times New Roman" w:hAnsi="Times New Roman" w:cs="Times New Roman"/>
          <w:sz w:val="24"/>
          <w:szCs w:val="24"/>
        </w:rPr>
        <w:t>Автореф</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дис</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докт</w:t>
      </w:r>
      <w:proofErr w:type="spellEnd"/>
      <w:r w:rsidRPr="0062221D">
        <w:rPr>
          <w:rFonts w:ascii="Times New Roman" w:hAnsi="Times New Roman" w:cs="Times New Roman"/>
          <w:sz w:val="24"/>
          <w:szCs w:val="24"/>
        </w:rPr>
        <w:t>. иск. (техническая эстетика). — М.: МВХПУ, 1975. — С. 3—6</w:t>
      </w:r>
    </w:p>
    <w:p w14:paraId="78A01876" w14:textId="57B372C7" w:rsidR="00A02305" w:rsidRPr="0062221D" w:rsidRDefault="00A02305" w:rsidP="006F7172">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Лаврентьев Α. Η. История дизайна. — М.: Гардарики, 2007. — 303 с. — ISBN 5-8297-0262-2</w:t>
      </w:r>
    </w:p>
    <w:p w14:paraId="30D75610" w14:textId="0ACF87AF" w:rsidR="00A02305" w:rsidRPr="0062221D" w:rsidRDefault="00A02305" w:rsidP="006F7172">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Аникст</w:t>
      </w:r>
      <w:proofErr w:type="spellEnd"/>
      <w:r w:rsidRPr="0062221D">
        <w:rPr>
          <w:rFonts w:ascii="Times New Roman" w:hAnsi="Times New Roman" w:cs="Times New Roman"/>
          <w:sz w:val="24"/>
          <w:szCs w:val="24"/>
        </w:rPr>
        <w:t xml:space="preserve"> А. А. У. Моррис и проблемы художественной культуры // Уильям Моррис. Искусство и жизнь. Избранные статьи. Лекции. Речи. Письма. — М.: Искусство, 1970. — С.24—29</w:t>
      </w:r>
    </w:p>
    <w:p w14:paraId="500D6C91" w14:textId="1997830A" w:rsidR="00A02305" w:rsidRPr="0062221D" w:rsidRDefault="00A02305" w:rsidP="005B4058">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Thompson</w:t>
      </w:r>
      <w:proofErr w:type="spellEnd"/>
      <w:r w:rsidRPr="0062221D">
        <w:rPr>
          <w:rFonts w:ascii="Times New Roman" w:hAnsi="Times New Roman" w:cs="Times New Roman"/>
          <w:sz w:val="24"/>
          <w:szCs w:val="24"/>
        </w:rPr>
        <w:t xml:space="preserve"> P. The Work of William Morris. — London: </w:t>
      </w:r>
      <w:proofErr w:type="spellStart"/>
      <w:r w:rsidRPr="0062221D">
        <w:rPr>
          <w:rFonts w:ascii="Times New Roman" w:hAnsi="Times New Roman" w:cs="Times New Roman"/>
          <w:sz w:val="24"/>
          <w:szCs w:val="24"/>
        </w:rPr>
        <w:t>Heinemann</w:t>
      </w:r>
      <w:proofErr w:type="spellEnd"/>
      <w:r w:rsidRPr="0062221D">
        <w:rPr>
          <w:rFonts w:ascii="Times New Roman" w:hAnsi="Times New Roman" w:cs="Times New Roman"/>
          <w:sz w:val="24"/>
          <w:szCs w:val="24"/>
        </w:rPr>
        <w:t xml:space="preserve">, 1967. — </w:t>
      </w:r>
      <w:proofErr w:type="spellStart"/>
      <w:r w:rsidRPr="0062221D">
        <w:rPr>
          <w:rFonts w:ascii="Times New Roman" w:hAnsi="Times New Roman" w:cs="Times New Roman"/>
          <w:sz w:val="24"/>
          <w:szCs w:val="24"/>
        </w:rPr>
        <w:t>Pp</w:t>
      </w:r>
      <w:proofErr w:type="spellEnd"/>
      <w:r w:rsidRPr="0062221D">
        <w:rPr>
          <w:rFonts w:ascii="Times New Roman" w:hAnsi="Times New Roman" w:cs="Times New Roman"/>
          <w:sz w:val="24"/>
          <w:szCs w:val="24"/>
        </w:rPr>
        <w:t>. 18—19, 56</w:t>
      </w:r>
    </w:p>
    <w:p w14:paraId="2E0ADED4" w14:textId="5D787E16"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Розенталь Р., </w:t>
      </w:r>
      <w:proofErr w:type="spellStart"/>
      <w:r w:rsidRPr="0062221D">
        <w:rPr>
          <w:rFonts w:ascii="Times New Roman" w:hAnsi="Times New Roman" w:cs="Times New Roman"/>
          <w:sz w:val="24"/>
          <w:szCs w:val="24"/>
        </w:rPr>
        <w:t>Ратцка</w:t>
      </w:r>
      <w:proofErr w:type="spellEnd"/>
      <w:r w:rsidRPr="0062221D">
        <w:rPr>
          <w:rFonts w:ascii="Times New Roman" w:hAnsi="Times New Roman" w:cs="Times New Roman"/>
          <w:sz w:val="24"/>
          <w:szCs w:val="24"/>
        </w:rPr>
        <w:t xml:space="preserve"> Х. История прикладного искусства Нового Времени. — М.: Искусство, 1971</w:t>
      </w:r>
    </w:p>
    <w:p w14:paraId="721330EC" w14:textId="486BDAB2"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lastRenderedPageBreak/>
        <w:t xml:space="preserve">Институт гражданских инженеров императора Николая I // Энциклопедический словарь Брокгауза и </w:t>
      </w:r>
      <w:proofErr w:type="gramStart"/>
      <w:r w:rsidRPr="0062221D">
        <w:rPr>
          <w:rFonts w:ascii="Times New Roman" w:hAnsi="Times New Roman" w:cs="Times New Roman"/>
          <w:sz w:val="24"/>
          <w:szCs w:val="24"/>
        </w:rPr>
        <w:t>Ефрона :</w:t>
      </w:r>
      <w:proofErr w:type="gramEnd"/>
      <w:r w:rsidRPr="0062221D">
        <w:rPr>
          <w:rFonts w:ascii="Times New Roman" w:hAnsi="Times New Roman" w:cs="Times New Roman"/>
          <w:sz w:val="24"/>
          <w:szCs w:val="24"/>
        </w:rPr>
        <w:t xml:space="preserve"> в 86 т. (82 т. и 4 доп.). — СПб., 1890—1907.</w:t>
      </w:r>
    </w:p>
    <w:p w14:paraId="6548B9A1" w14:textId="5E7B4D02" w:rsidR="00A02305" w:rsidRPr="0062221D" w:rsidRDefault="00A02305" w:rsidP="005B4058">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Sinel</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Joseph</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Interviewed</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by</w:t>
      </w:r>
      <w:proofErr w:type="spellEnd"/>
      <w:r w:rsidRPr="0062221D">
        <w:rPr>
          <w:rFonts w:ascii="Times New Roman" w:hAnsi="Times New Roman" w:cs="Times New Roman"/>
          <w:sz w:val="24"/>
          <w:szCs w:val="24"/>
        </w:rPr>
        <w:t xml:space="preserve"> Robert </w:t>
      </w:r>
      <w:proofErr w:type="spellStart"/>
      <w:r w:rsidRPr="0062221D">
        <w:rPr>
          <w:rFonts w:ascii="Times New Roman" w:hAnsi="Times New Roman" w:cs="Times New Roman"/>
          <w:sz w:val="24"/>
          <w:szCs w:val="24"/>
        </w:rPr>
        <w:t>Harper</w:t>
      </w:r>
      <w:proofErr w:type="spellEnd"/>
      <w:r w:rsidRPr="0062221D">
        <w:rPr>
          <w:rFonts w:ascii="Times New Roman" w:hAnsi="Times New Roman" w:cs="Times New Roman"/>
          <w:sz w:val="24"/>
          <w:szCs w:val="24"/>
        </w:rPr>
        <w:t xml:space="preserve">. Jo </w:t>
      </w:r>
      <w:proofErr w:type="spellStart"/>
      <w:r w:rsidRPr="0062221D">
        <w:rPr>
          <w:rFonts w:ascii="Times New Roman" w:hAnsi="Times New Roman" w:cs="Times New Roman"/>
          <w:sz w:val="24"/>
          <w:szCs w:val="24"/>
        </w:rPr>
        <w:t>Sinel</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Father</w:t>
      </w:r>
      <w:proofErr w:type="spellEnd"/>
      <w:r w:rsidRPr="0062221D">
        <w:rPr>
          <w:rFonts w:ascii="Times New Roman" w:hAnsi="Times New Roman" w:cs="Times New Roman"/>
          <w:sz w:val="24"/>
          <w:szCs w:val="24"/>
        </w:rPr>
        <w:t xml:space="preserve"> of American Industrial Design. California College of Arts </w:t>
      </w:r>
      <w:proofErr w:type="spellStart"/>
      <w:r w:rsidRPr="0062221D">
        <w:rPr>
          <w:rFonts w:ascii="Times New Roman" w:hAnsi="Times New Roman" w:cs="Times New Roman"/>
          <w:sz w:val="24"/>
          <w:szCs w:val="24"/>
        </w:rPr>
        <w:t>and</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Crafts</w:t>
      </w:r>
      <w:proofErr w:type="spellEnd"/>
      <w:r w:rsidRPr="0062221D">
        <w:rPr>
          <w:rFonts w:ascii="Times New Roman" w:hAnsi="Times New Roman" w:cs="Times New Roman"/>
          <w:sz w:val="24"/>
          <w:szCs w:val="24"/>
        </w:rPr>
        <w:t>, 1972. — P. 24</w:t>
      </w:r>
    </w:p>
    <w:p w14:paraId="320644E8" w14:textId="3A6FF131" w:rsidR="00A02305" w:rsidRPr="0062221D" w:rsidRDefault="00A02305" w:rsidP="005B4058">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Бегенау</w:t>
      </w:r>
      <w:proofErr w:type="spellEnd"/>
      <w:r w:rsidRPr="0062221D">
        <w:rPr>
          <w:rFonts w:ascii="Times New Roman" w:hAnsi="Times New Roman" w:cs="Times New Roman"/>
          <w:sz w:val="24"/>
          <w:szCs w:val="24"/>
        </w:rPr>
        <w:t xml:space="preserve"> З. Г. Функция, форма, качество. — М.: Мир, 1969. — С. 13—16</w:t>
      </w:r>
    </w:p>
    <w:p w14:paraId="358E55F1" w14:textId="4A181E05"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Гропиус В. Границы архитектуры. — М.: Искусство, 1971</w:t>
      </w:r>
    </w:p>
    <w:p w14:paraId="3083DA57" w14:textId="7F523A27"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Bill M. Bauhaus-</w:t>
      </w:r>
      <w:proofErr w:type="spellStart"/>
      <w:r w:rsidRPr="0062221D">
        <w:rPr>
          <w:rFonts w:ascii="Times New Roman" w:hAnsi="Times New Roman" w:cs="Times New Roman"/>
          <w:sz w:val="24"/>
          <w:szCs w:val="24"/>
        </w:rPr>
        <w:t>Chronik</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Vom</w:t>
      </w:r>
      <w:proofErr w:type="spellEnd"/>
      <w:r w:rsidRPr="0062221D">
        <w:rPr>
          <w:rFonts w:ascii="Times New Roman" w:hAnsi="Times New Roman" w:cs="Times New Roman"/>
          <w:sz w:val="24"/>
          <w:szCs w:val="24"/>
        </w:rPr>
        <w:t xml:space="preserve"> Bauhaus </w:t>
      </w:r>
      <w:proofErr w:type="spellStart"/>
      <w:r w:rsidRPr="0062221D">
        <w:rPr>
          <w:rFonts w:ascii="Times New Roman" w:hAnsi="Times New Roman" w:cs="Times New Roman"/>
          <w:sz w:val="24"/>
          <w:szCs w:val="24"/>
        </w:rPr>
        <w:t>in</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Weimar</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zur</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Hochschule</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für</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Gestaltung</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in</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Ulm</w:t>
      </w:r>
      <w:proofErr w:type="spellEnd"/>
      <w:r w:rsidRPr="0062221D">
        <w:rPr>
          <w:rFonts w:ascii="Times New Roman" w:hAnsi="Times New Roman" w:cs="Times New Roman"/>
          <w:sz w:val="24"/>
          <w:szCs w:val="24"/>
        </w:rPr>
        <w:t xml:space="preserve">. – Deutsche </w:t>
      </w:r>
      <w:proofErr w:type="spellStart"/>
      <w:r w:rsidRPr="0062221D">
        <w:rPr>
          <w:rFonts w:ascii="Times New Roman" w:hAnsi="Times New Roman" w:cs="Times New Roman"/>
          <w:sz w:val="24"/>
          <w:szCs w:val="24"/>
        </w:rPr>
        <w:t>Universitätszeitung</w:t>
      </w:r>
      <w:proofErr w:type="spellEnd"/>
      <w:r w:rsidRPr="0062221D">
        <w:rPr>
          <w:rFonts w:ascii="Times New Roman" w:hAnsi="Times New Roman" w:cs="Times New Roman"/>
          <w:sz w:val="24"/>
          <w:szCs w:val="24"/>
        </w:rPr>
        <w:t xml:space="preserve">. — 1952. — № 23—24, </w:t>
      </w:r>
      <w:proofErr w:type="spellStart"/>
      <w:r w:rsidRPr="0062221D">
        <w:rPr>
          <w:rFonts w:ascii="Times New Roman" w:hAnsi="Times New Roman" w:cs="Times New Roman"/>
          <w:sz w:val="24"/>
          <w:szCs w:val="24"/>
        </w:rPr>
        <w:t>Dezember</w:t>
      </w:r>
      <w:proofErr w:type="spellEnd"/>
    </w:p>
    <w:p w14:paraId="4D5C02A3" w14:textId="3F013215"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Рунге В. Ф., </w:t>
      </w:r>
      <w:proofErr w:type="spellStart"/>
      <w:r w:rsidRPr="0062221D">
        <w:rPr>
          <w:rFonts w:ascii="Times New Roman" w:hAnsi="Times New Roman" w:cs="Times New Roman"/>
          <w:sz w:val="24"/>
          <w:szCs w:val="24"/>
        </w:rPr>
        <w:t>Сеньковский</w:t>
      </w:r>
      <w:proofErr w:type="spellEnd"/>
      <w:r w:rsidRPr="0062221D">
        <w:rPr>
          <w:rFonts w:ascii="Times New Roman" w:hAnsi="Times New Roman" w:cs="Times New Roman"/>
          <w:sz w:val="24"/>
          <w:szCs w:val="24"/>
        </w:rPr>
        <w:t xml:space="preserve"> В. В. Основы теории и методологии дизайна. — М.: МЗ-Пресс, 2001</w:t>
      </w:r>
    </w:p>
    <w:p w14:paraId="5DDE088C" w14:textId="350A8A5A"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Рунге В. Ф. История дизайна, науки и техники. Учебное пособие: В 2-х кн.— Кн. 1. — М.: Архитектура-С, 2006</w:t>
      </w:r>
    </w:p>
    <w:p w14:paraId="29FABAD4" w14:textId="1C90FA12"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Цит. по: Аронов В. Р. Теория проектирования Томаса </w:t>
      </w: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 Из XX в XXI век // Проблемы дизайна-6. — М.: НИИ теории и истории изобразительных искусств РАХ, 2011. — С. 20—23</w:t>
      </w:r>
    </w:p>
    <w:p w14:paraId="12DE13EF" w14:textId="2C0146D2"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Аронов В. Р. Дизайн в культуре XX века. 1945—1990. — М.: Издатель Дмитрий Аронов, 2013</w:t>
      </w:r>
    </w:p>
    <w:p w14:paraId="6CAF8526" w14:textId="18FB5EF5" w:rsidR="00A02305" w:rsidRPr="0062221D" w:rsidRDefault="00A02305" w:rsidP="005B4058">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Мальдонадо</w:t>
      </w:r>
      <w:proofErr w:type="spellEnd"/>
      <w:r w:rsidRPr="0062221D">
        <w:rPr>
          <w:rFonts w:ascii="Times New Roman" w:hAnsi="Times New Roman" w:cs="Times New Roman"/>
          <w:sz w:val="24"/>
          <w:szCs w:val="24"/>
        </w:rPr>
        <w:t xml:space="preserve"> Т. Актуальные проблемы дизайна // Декоративное искусство СССР. – 1964. — № 7. — С. 18—20</w:t>
      </w:r>
    </w:p>
    <w:p w14:paraId="2493EE07" w14:textId="3C1C9BD4"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Аронов В. Р. </w:t>
      </w:r>
      <w:proofErr w:type="spellStart"/>
      <w:r w:rsidRPr="0062221D">
        <w:rPr>
          <w:rFonts w:ascii="Times New Roman" w:hAnsi="Times New Roman" w:cs="Times New Roman"/>
          <w:sz w:val="24"/>
          <w:szCs w:val="24"/>
        </w:rPr>
        <w:t>Ульмская</w:t>
      </w:r>
      <w:proofErr w:type="spellEnd"/>
      <w:r w:rsidRPr="0062221D">
        <w:rPr>
          <w:rFonts w:ascii="Times New Roman" w:hAnsi="Times New Roman" w:cs="Times New Roman"/>
          <w:sz w:val="24"/>
          <w:szCs w:val="24"/>
        </w:rPr>
        <w:t xml:space="preserve"> школа. // Искусствознание 3-4/07. — М.: Издание государственного Института искусствознания, 2007</w:t>
      </w:r>
    </w:p>
    <w:p w14:paraId="5A1F59AF" w14:textId="2B0DD2E6" w:rsidR="00A02305" w:rsidRPr="0062221D" w:rsidRDefault="00A02305" w:rsidP="005B4058">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Дижур</w:t>
      </w:r>
      <w:proofErr w:type="spellEnd"/>
      <w:r w:rsidRPr="0062221D">
        <w:rPr>
          <w:rFonts w:ascii="Times New Roman" w:hAnsi="Times New Roman" w:cs="Times New Roman"/>
          <w:sz w:val="24"/>
          <w:szCs w:val="24"/>
        </w:rPr>
        <w:t xml:space="preserve"> А. Л. </w:t>
      </w:r>
      <w:proofErr w:type="spellStart"/>
      <w:r w:rsidRPr="0062221D">
        <w:rPr>
          <w:rFonts w:ascii="Times New Roman" w:hAnsi="Times New Roman" w:cs="Times New Roman"/>
          <w:sz w:val="24"/>
          <w:szCs w:val="24"/>
        </w:rPr>
        <w:t>Ульмская</w:t>
      </w:r>
      <w:proofErr w:type="spellEnd"/>
      <w:r w:rsidRPr="0062221D">
        <w:rPr>
          <w:rFonts w:ascii="Times New Roman" w:hAnsi="Times New Roman" w:cs="Times New Roman"/>
          <w:sz w:val="24"/>
          <w:szCs w:val="24"/>
        </w:rPr>
        <w:t xml:space="preserve"> школа художественного конструирования // Техническая эстетика, 1964. — № 4</w:t>
      </w:r>
    </w:p>
    <w:p w14:paraId="7FC071ED" w14:textId="2E38E3A4"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Нельсон Дж. Проблемы дизайна. — М.: Искусство, 1971. — С. 14</w:t>
      </w:r>
    </w:p>
    <w:p w14:paraId="14DF8BC2" w14:textId="1754D0B8"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Хрестоматия по дизайну. — Тюмень: Институт дизайна, 2005. — С. 116—117</w:t>
      </w:r>
    </w:p>
    <w:p w14:paraId="5F01524A" w14:textId="0C32ADF7"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Цит. по: Глазычев В. Л. Дизайн как он есть. — М.: Европа, 2006. — С. 143</w:t>
      </w:r>
    </w:p>
    <w:p w14:paraId="50BEBF4B" w14:textId="5C399F14"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Там же. С. 144</w:t>
      </w:r>
    </w:p>
    <w:p w14:paraId="40BD74FE" w14:textId="58C2320D" w:rsidR="00A02305" w:rsidRPr="0062221D" w:rsidRDefault="00A02305" w:rsidP="005B4058">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Шукурова</w:t>
      </w:r>
      <w:proofErr w:type="spellEnd"/>
      <w:r w:rsidRPr="0062221D">
        <w:rPr>
          <w:rFonts w:ascii="Times New Roman" w:hAnsi="Times New Roman" w:cs="Times New Roman"/>
          <w:sz w:val="24"/>
          <w:szCs w:val="24"/>
        </w:rPr>
        <w:t xml:space="preserve"> А. Н. Архитектура Запада и мир искусства XX века. — М.: </w:t>
      </w:r>
      <w:proofErr w:type="spellStart"/>
      <w:r w:rsidRPr="0062221D">
        <w:rPr>
          <w:rFonts w:ascii="Times New Roman" w:hAnsi="Times New Roman" w:cs="Times New Roman"/>
          <w:sz w:val="24"/>
          <w:szCs w:val="24"/>
        </w:rPr>
        <w:t>Стройиздат</w:t>
      </w:r>
      <w:proofErr w:type="spellEnd"/>
      <w:r w:rsidRPr="0062221D">
        <w:rPr>
          <w:rFonts w:ascii="Times New Roman" w:hAnsi="Times New Roman" w:cs="Times New Roman"/>
          <w:sz w:val="24"/>
          <w:szCs w:val="24"/>
        </w:rPr>
        <w:t>, 1990</w:t>
      </w:r>
    </w:p>
    <w:p w14:paraId="3F3DF875" w14:textId="6BB053DE"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Васильева Е. В. Национальная романтика и интернациональный стиль: к проблеме идентичности в системе финского дизайна // Человек. Культура. Образование. — Сыктывкар, 2020, 3 (37). С. 57—72</w:t>
      </w:r>
    </w:p>
    <w:p w14:paraId="47718595" w14:textId="0CCD6FAE" w:rsidR="00A02305" w:rsidRPr="0062221D" w:rsidRDefault="00A02305" w:rsidP="005B4058">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Жадова</w:t>
      </w:r>
      <w:proofErr w:type="spellEnd"/>
      <w:r w:rsidRPr="0062221D">
        <w:rPr>
          <w:rFonts w:ascii="Times New Roman" w:hAnsi="Times New Roman" w:cs="Times New Roman"/>
          <w:sz w:val="24"/>
          <w:szCs w:val="24"/>
        </w:rPr>
        <w:t xml:space="preserve"> Л. А. </w:t>
      </w:r>
      <w:proofErr w:type="spellStart"/>
      <w:r w:rsidRPr="0062221D">
        <w:rPr>
          <w:rFonts w:ascii="Times New Roman" w:hAnsi="Times New Roman" w:cs="Times New Roman"/>
          <w:sz w:val="24"/>
          <w:szCs w:val="24"/>
        </w:rPr>
        <w:t>Этторе</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Соттсасс</w:t>
      </w:r>
      <w:proofErr w:type="spellEnd"/>
      <w:r w:rsidRPr="0062221D">
        <w:rPr>
          <w:rFonts w:ascii="Times New Roman" w:hAnsi="Times New Roman" w:cs="Times New Roman"/>
          <w:sz w:val="24"/>
          <w:szCs w:val="24"/>
        </w:rPr>
        <w:t xml:space="preserve"> // Декоративное искусство СССР. — 1969. —№ 12. — С. 30—38</w:t>
      </w:r>
    </w:p>
    <w:p w14:paraId="691E803D" w14:textId="1A30AE43" w:rsidR="00A02305" w:rsidRPr="0062221D" w:rsidRDefault="00A02305" w:rsidP="005B4058">
      <w:pPr>
        <w:pStyle w:val="a3"/>
        <w:numPr>
          <w:ilvl w:val="0"/>
          <w:numId w:val="4"/>
        </w:numPr>
        <w:rPr>
          <w:rFonts w:ascii="Times New Roman" w:hAnsi="Times New Roman" w:cs="Times New Roman"/>
          <w:sz w:val="24"/>
          <w:szCs w:val="24"/>
        </w:rPr>
      </w:pPr>
      <w:proofErr w:type="spellStart"/>
      <w:r w:rsidRPr="0062221D">
        <w:rPr>
          <w:rFonts w:ascii="Times New Roman" w:hAnsi="Times New Roman" w:cs="Times New Roman"/>
          <w:sz w:val="24"/>
          <w:szCs w:val="24"/>
        </w:rPr>
        <w:t>Жадова</w:t>
      </w:r>
      <w:proofErr w:type="spellEnd"/>
      <w:r w:rsidRPr="0062221D">
        <w:rPr>
          <w:rFonts w:ascii="Times New Roman" w:hAnsi="Times New Roman" w:cs="Times New Roman"/>
          <w:sz w:val="24"/>
          <w:szCs w:val="24"/>
        </w:rPr>
        <w:t xml:space="preserve"> Л. А. Заметки об итальянском дизайне // Техническая эстетика. — 1966. — № 2, 4</w:t>
      </w:r>
    </w:p>
    <w:p w14:paraId="522A9F91" w14:textId="6F868D98"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Наумов О. В. Власть и художественная интеллигенция. Документы ЦК РКП(б) — ВКП (б), ВЧК — ОГПУ — НКВД о культурной политике. 1917—1953. — Под ред. А. Н. Яковлева. </w:t>
      </w:r>
      <w:proofErr w:type="spellStart"/>
      <w:r w:rsidRPr="0062221D">
        <w:rPr>
          <w:rFonts w:ascii="Times New Roman" w:hAnsi="Times New Roman" w:cs="Times New Roman"/>
          <w:sz w:val="24"/>
          <w:szCs w:val="24"/>
        </w:rPr>
        <w:t>Cост</w:t>
      </w:r>
      <w:proofErr w:type="spellEnd"/>
      <w:r w:rsidRPr="0062221D">
        <w:rPr>
          <w:rFonts w:ascii="Times New Roman" w:hAnsi="Times New Roman" w:cs="Times New Roman"/>
          <w:sz w:val="24"/>
          <w:szCs w:val="24"/>
        </w:rPr>
        <w:t xml:space="preserve">. А. Н. </w:t>
      </w:r>
      <w:proofErr w:type="spellStart"/>
      <w:r w:rsidRPr="0062221D">
        <w:rPr>
          <w:rFonts w:ascii="Times New Roman" w:hAnsi="Times New Roman" w:cs="Times New Roman"/>
          <w:sz w:val="24"/>
          <w:szCs w:val="24"/>
        </w:rPr>
        <w:t>Артизов</w:t>
      </w:r>
      <w:proofErr w:type="spellEnd"/>
      <w:r w:rsidRPr="0062221D">
        <w:rPr>
          <w:rFonts w:ascii="Times New Roman" w:hAnsi="Times New Roman" w:cs="Times New Roman"/>
          <w:sz w:val="24"/>
          <w:szCs w:val="24"/>
        </w:rPr>
        <w:t>. — М.: Международный фонд «Демократия», 1999</w:t>
      </w:r>
    </w:p>
    <w:p w14:paraId="48385DBC" w14:textId="7E855C6B" w:rsidR="00A02305" w:rsidRPr="0062221D" w:rsidRDefault="00A02305" w:rsidP="005B4058">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Вакс И. А. Художник в промышленности". — Л.-М.: Искусство, 1965</w:t>
      </w:r>
    </w:p>
    <w:p w14:paraId="375DEF97"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Соловьёв Ю. Б. Моя жизнь в дизайне. — М.: Союз дизайнеров России, 2004</w:t>
      </w:r>
      <w:r w:rsidR="005B4058" w:rsidRPr="0062221D">
        <w:rPr>
          <w:rFonts w:ascii="Times New Roman" w:hAnsi="Times New Roman" w:cs="Times New Roman"/>
          <w:sz w:val="24"/>
          <w:szCs w:val="24"/>
          <w:lang w:val="ru-RU"/>
        </w:rPr>
        <w:t xml:space="preserve"> </w:t>
      </w:r>
    </w:p>
    <w:p w14:paraId="4FC81470"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главный специалист Государственного комитета стандартов Совета Министров СССР Ю. Ковальков. Со знаком качества. // Наука и жизнь. — 1972. — № 7. — С. 100</w:t>
      </w:r>
    </w:p>
    <w:p w14:paraId="4F043A90"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Кантор К. М. Красота и польза: Социологические проблемы материально-художественной культуры. — М.: Искусство, 1967</w:t>
      </w:r>
    </w:p>
    <w:p w14:paraId="2A839053"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lastRenderedPageBreak/>
        <w:t xml:space="preserve">Дукельский В. Ю. Евгений Абрамович </w:t>
      </w:r>
      <w:proofErr w:type="spellStart"/>
      <w:r w:rsidRPr="0062221D">
        <w:rPr>
          <w:rFonts w:ascii="Times New Roman" w:hAnsi="Times New Roman" w:cs="Times New Roman"/>
          <w:sz w:val="24"/>
          <w:szCs w:val="24"/>
        </w:rPr>
        <w:t>Розенблюм</w:t>
      </w:r>
      <w:proofErr w:type="spellEnd"/>
      <w:r w:rsidRPr="0062221D">
        <w:rPr>
          <w:rFonts w:ascii="Times New Roman" w:hAnsi="Times New Roman" w:cs="Times New Roman"/>
          <w:sz w:val="24"/>
          <w:szCs w:val="24"/>
        </w:rPr>
        <w:t xml:space="preserve"> // Проблемы дизайна—6: сборник статей. М., 2012. С. 81-83</w:t>
      </w:r>
    </w:p>
    <w:p w14:paraId="51256001"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Из интервью Д. А. </w:t>
      </w:r>
      <w:proofErr w:type="spellStart"/>
      <w:r w:rsidRPr="0062221D">
        <w:rPr>
          <w:rFonts w:ascii="Times New Roman" w:hAnsi="Times New Roman" w:cs="Times New Roman"/>
          <w:sz w:val="24"/>
          <w:szCs w:val="24"/>
        </w:rPr>
        <w:t>Азрикана</w:t>
      </w:r>
      <w:proofErr w:type="spellEnd"/>
      <w:r w:rsidRPr="0062221D">
        <w:rPr>
          <w:rFonts w:ascii="Times New Roman" w:hAnsi="Times New Roman" w:cs="Times New Roman"/>
          <w:sz w:val="24"/>
          <w:szCs w:val="24"/>
        </w:rPr>
        <w:t xml:space="preserve"> для журнала «Проектор». 23.09. 2008. В начале 1990-х годов выдающийся дизайнер переехал на работу в США. — URL: http://www.designet.ru/context/interview/?id=37621 Архивная копия от 28 января 2021 на </w:t>
      </w:r>
      <w:proofErr w:type="spellStart"/>
      <w:r w:rsidRPr="0062221D">
        <w:rPr>
          <w:rFonts w:ascii="Times New Roman" w:hAnsi="Times New Roman" w:cs="Times New Roman"/>
          <w:sz w:val="24"/>
          <w:szCs w:val="24"/>
        </w:rPr>
        <w:t>Wayback</w:t>
      </w:r>
      <w:proofErr w:type="spellEnd"/>
      <w:r w:rsidRPr="0062221D">
        <w:rPr>
          <w:rFonts w:ascii="Times New Roman" w:hAnsi="Times New Roman" w:cs="Times New Roman"/>
          <w:sz w:val="24"/>
          <w:szCs w:val="24"/>
        </w:rPr>
        <w:t xml:space="preserve"> Machine</w:t>
      </w:r>
    </w:p>
    <w:p w14:paraId="0400A4FA"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Designet.ru — Интервью — Интервью — Дмитрий </w:t>
      </w:r>
      <w:proofErr w:type="spellStart"/>
      <w:r w:rsidRPr="0062221D">
        <w:rPr>
          <w:rFonts w:ascii="Times New Roman" w:hAnsi="Times New Roman" w:cs="Times New Roman"/>
          <w:sz w:val="24"/>
          <w:szCs w:val="24"/>
        </w:rPr>
        <w:t>Азрикан</w:t>
      </w:r>
      <w:proofErr w:type="spellEnd"/>
      <w:r w:rsidRPr="0062221D">
        <w:rPr>
          <w:rFonts w:ascii="Times New Roman" w:hAnsi="Times New Roman" w:cs="Times New Roman"/>
          <w:sz w:val="24"/>
          <w:szCs w:val="24"/>
        </w:rPr>
        <w:t>, для журнала «Проектор», полная версия, часть 2, «американская». Дата обращения: 12 марта 2021. Архивировано 3 сентября 2011 года.</w:t>
      </w:r>
    </w:p>
    <w:p w14:paraId="1F7F3156"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Дизайн: очерки теории системного проектирования. Под ред. М. С. Кагана: </w:t>
      </w:r>
      <w:proofErr w:type="spellStart"/>
      <w:r w:rsidRPr="0062221D">
        <w:rPr>
          <w:rFonts w:ascii="Times New Roman" w:hAnsi="Times New Roman" w:cs="Times New Roman"/>
          <w:sz w:val="24"/>
          <w:szCs w:val="24"/>
        </w:rPr>
        <w:t>Валькова</w:t>
      </w:r>
      <w:proofErr w:type="spellEnd"/>
      <w:r w:rsidRPr="0062221D">
        <w:rPr>
          <w:rFonts w:ascii="Times New Roman" w:hAnsi="Times New Roman" w:cs="Times New Roman"/>
          <w:sz w:val="24"/>
          <w:szCs w:val="24"/>
        </w:rPr>
        <w:t xml:space="preserve"> Н. П., Грабовенко Ю. А., Лазарев Е. Н., Михайленко В. И. — Л.: ЛГУ, 1983</w:t>
      </w:r>
    </w:p>
    <w:p w14:paraId="64020327"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Лазарев Е. Н. Дизайн как технико-эстетическая система: </w:t>
      </w:r>
      <w:proofErr w:type="spellStart"/>
      <w:r w:rsidRPr="0062221D">
        <w:rPr>
          <w:rFonts w:ascii="Times New Roman" w:hAnsi="Times New Roman" w:cs="Times New Roman"/>
          <w:sz w:val="24"/>
          <w:szCs w:val="24"/>
        </w:rPr>
        <w:t>Автореф</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дис</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докт</w:t>
      </w:r>
      <w:proofErr w:type="spellEnd"/>
      <w:r w:rsidRPr="0062221D">
        <w:rPr>
          <w:rFonts w:ascii="Times New Roman" w:hAnsi="Times New Roman" w:cs="Times New Roman"/>
          <w:sz w:val="24"/>
          <w:szCs w:val="24"/>
        </w:rPr>
        <w:t>. иск. — М., 1984. — С. 6-7</w:t>
      </w:r>
    </w:p>
    <w:p w14:paraId="478771CF"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Орлова Э. А. Художественное проектирование как мировоззрение // Проблемы дизайна. М.: НИИ РАХ, 2011. — № 6. — С. 125</w:t>
      </w:r>
    </w:p>
    <w:p w14:paraId="38D7F036"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Власов В. Г. Объект, предмет, вещь: Симулякры предметного творчества и беспредметного искусства. Исследование соотношения понятий. Часть II. Вещный мир и его проекция в дизайне //</w:t>
      </w:r>
      <w:proofErr w:type="spellStart"/>
      <w:r w:rsidRPr="0062221D">
        <w:rPr>
          <w:rFonts w:ascii="Times New Roman" w:hAnsi="Times New Roman" w:cs="Times New Roman"/>
          <w:sz w:val="24"/>
          <w:szCs w:val="24"/>
        </w:rPr>
        <w:t>Архитектон</w:t>
      </w:r>
      <w:proofErr w:type="spellEnd"/>
      <w:r w:rsidRPr="0062221D">
        <w:rPr>
          <w:rFonts w:ascii="Times New Roman" w:hAnsi="Times New Roman" w:cs="Times New Roman"/>
          <w:sz w:val="24"/>
          <w:szCs w:val="24"/>
        </w:rPr>
        <w:t xml:space="preserve">: известия вузов. — 2019. — № 4(68). — URL: http://archvuz.ru/2019_4/20 Архивная копия от 5 мая 2021 на </w:t>
      </w:r>
      <w:proofErr w:type="spellStart"/>
      <w:r w:rsidRPr="0062221D">
        <w:rPr>
          <w:rFonts w:ascii="Times New Roman" w:hAnsi="Times New Roman" w:cs="Times New Roman"/>
          <w:sz w:val="24"/>
          <w:szCs w:val="24"/>
        </w:rPr>
        <w:t>Wayback</w:t>
      </w:r>
      <w:proofErr w:type="spellEnd"/>
      <w:r w:rsidRPr="0062221D">
        <w:rPr>
          <w:rFonts w:ascii="Times New Roman" w:hAnsi="Times New Roman" w:cs="Times New Roman"/>
          <w:sz w:val="24"/>
          <w:szCs w:val="24"/>
        </w:rPr>
        <w:t xml:space="preserve"> Machine</w:t>
      </w:r>
    </w:p>
    <w:p w14:paraId="45DE6061"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Аронов В. Р. Дизайн в культуре XX века: </w:t>
      </w:r>
      <w:proofErr w:type="spellStart"/>
      <w:r w:rsidRPr="0062221D">
        <w:rPr>
          <w:rFonts w:ascii="Times New Roman" w:hAnsi="Times New Roman" w:cs="Times New Roman"/>
          <w:sz w:val="24"/>
          <w:szCs w:val="24"/>
        </w:rPr>
        <w:t>Дис</w:t>
      </w:r>
      <w:proofErr w:type="spellEnd"/>
      <w:r w:rsidRPr="0062221D">
        <w:rPr>
          <w:rFonts w:ascii="Times New Roman" w:hAnsi="Times New Roman" w:cs="Times New Roman"/>
          <w:sz w:val="24"/>
          <w:szCs w:val="24"/>
        </w:rPr>
        <w:t xml:space="preserve">. </w:t>
      </w:r>
      <w:proofErr w:type="spellStart"/>
      <w:r w:rsidRPr="0062221D">
        <w:rPr>
          <w:rFonts w:ascii="Times New Roman" w:hAnsi="Times New Roman" w:cs="Times New Roman"/>
          <w:sz w:val="24"/>
          <w:szCs w:val="24"/>
        </w:rPr>
        <w:t>докт</w:t>
      </w:r>
      <w:proofErr w:type="spellEnd"/>
      <w:r w:rsidRPr="0062221D">
        <w:rPr>
          <w:rFonts w:ascii="Times New Roman" w:hAnsi="Times New Roman" w:cs="Times New Roman"/>
          <w:sz w:val="24"/>
          <w:szCs w:val="24"/>
        </w:rPr>
        <w:t>. искусств. В форме научного доклада. — М., 1995. — С. 29</w:t>
      </w:r>
    </w:p>
    <w:p w14:paraId="4843D774"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Сидоренко В. Ф. Эстетика проектного творчества. — М.: ВНИИТЭ, 2007. — С. 11</w:t>
      </w:r>
    </w:p>
    <w:p w14:paraId="2749610D"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Белл Д. Грядущее постиндустриальное общество: Опыт социального прогнозирования. — М.: </w:t>
      </w:r>
      <w:proofErr w:type="spellStart"/>
      <w:r w:rsidRPr="0062221D">
        <w:rPr>
          <w:rFonts w:ascii="Times New Roman" w:hAnsi="Times New Roman" w:cs="Times New Roman"/>
          <w:sz w:val="24"/>
          <w:szCs w:val="24"/>
        </w:rPr>
        <w:t>Academia</w:t>
      </w:r>
      <w:proofErr w:type="spellEnd"/>
      <w:r w:rsidRPr="0062221D">
        <w:rPr>
          <w:rFonts w:ascii="Times New Roman" w:hAnsi="Times New Roman" w:cs="Times New Roman"/>
          <w:sz w:val="24"/>
          <w:szCs w:val="24"/>
        </w:rPr>
        <w:t>, 2004</w:t>
      </w:r>
    </w:p>
    <w:p w14:paraId="0A501581" w14:textId="77777777" w:rsidR="005B4058"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 xml:space="preserve">Аронов В. Р. Дизайн в культуре XX века: Анализ теоретических концепций: </w:t>
      </w:r>
      <w:proofErr w:type="spellStart"/>
      <w:r w:rsidRPr="0062221D">
        <w:rPr>
          <w:rFonts w:ascii="Times New Roman" w:hAnsi="Times New Roman" w:cs="Times New Roman"/>
          <w:sz w:val="24"/>
          <w:szCs w:val="24"/>
        </w:rPr>
        <w:t>Дис</w:t>
      </w:r>
      <w:proofErr w:type="spellEnd"/>
      <w:r w:rsidRPr="0062221D">
        <w:rPr>
          <w:rFonts w:ascii="Times New Roman" w:hAnsi="Times New Roman" w:cs="Times New Roman"/>
          <w:sz w:val="24"/>
          <w:szCs w:val="24"/>
        </w:rPr>
        <w:t xml:space="preserve">. в виде науч. доклада </w:t>
      </w:r>
      <w:proofErr w:type="spellStart"/>
      <w:r w:rsidRPr="0062221D">
        <w:rPr>
          <w:rFonts w:ascii="Times New Roman" w:hAnsi="Times New Roman" w:cs="Times New Roman"/>
          <w:sz w:val="24"/>
          <w:szCs w:val="24"/>
        </w:rPr>
        <w:t>докт</w:t>
      </w:r>
      <w:proofErr w:type="spellEnd"/>
      <w:r w:rsidRPr="0062221D">
        <w:rPr>
          <w:rFonts w:ascii="Times New Roman" w:hAnsi="Times New Roman" w:cs="Times New Roman"/>
          <w:sz w:val="24"/>
          <w:szCs w:val="24"/>
        </w:rPr>
        <w:t>. искусств. — М., 1995. — С. 29</w:t>
      </w:r>
    </w:p>
    <w:p w14:paraId="2C043E4E" w14:textId="6BDCA26D" w:rsidR="00A02305" w:rsidRPr="0062221D" w:rsidRDefault="00A02305" w:rsidP="00A02305">
      <w:pPr>
        <w:pStyle w:val="a3"/>
        <w:numPr>
          <w:ilvl w:val="0"/>
          <w:numId w:val="4"/>
        </w:numPr>
        <w:rPr>
          <w:rFonts w:ascii="Times New Roman" w:hAnsi="Times New Roman" w:cs="Times New Roman"/>
          <w:sz w:val="24"/>
          <w:szCs w:val="24"/>
        </w:rPr>
      </w:pPr>
      <w:r w:rsidRPr="0062221D">
        <w:rPr>
          <w:rFonts w:ascii="Times New Roman" w:hAnsi="Times New Roman" w:cs="Times New Roman"/>
          <w:sz w:val="24"/>
          <w:szCs w:val="24"/>
        </w:rPr>
        <w:t>Лола Г. Н. Дизайн. Опыт метафизической транскрипции. — М.: Изд-во МГУ им. М. В. Ломоносова, 1998</w:t>
      </w:r>
    </w:p>
    <w:p w14:paraId="39D70B61" w14:textId="77777777" w:rsidR="00A02305" w:rsidRPr="0062221D" w:rsidRDefault="00A02305" w:rsidP="00A02305">
      <w:pPr>
        <w:rPr>
          <w:rFonts w:ascii="Times New Roman" w:hAnsi="Times New Roman" w:cs="Times New Roman"/>
          <w:sz w:val="24"/>
          <w:szCs w:val="24"/>
        </w:rPr>
      </w:pPr>
    </w:p>
    <w:p w14:paraId="09DC684D" w14:textId="77777777" w:rsidR="00A02305" w:rsidRPr="0062221D" w:rsidRDefault="00A02305" w:rsidP="00A02305">
      <w:pPr>
        <w:rPr>
          <w:rFonts w:ascii="Times New Roman" w:hAnsi="Times New Roman" w:cs="Times New Roman"/>
          <w:sz w:val="24"/>
          <w:szCs w:val="24"/>
        </w:rPr>
      </w:pPr>
      <w:r w:rsidRPr="0062221D">
        <w:rPr>
          <w:rFonts w:ascii="Times New Roman" w:hAnsi="Times New Roman" w:cs="Times New Roman"/>
          <w:sz w:val="24"/>
          <w:szCs w:val="24"/>
        </w:rPr>
        <w:t>Литература</w:t>
      </w:r>
    </w:p>
    <w:p w14:paraId="679A0034" w14:textId="77777777" w:rsidR="00A02305" w:rsidRPr="0062221D" w:rsidRDefault="00A02305" w:rsidP="00A02305">
      <w:pPr>
        <w:rPr>
          <w:rFonts w:ascii="Times New Roman" w:hAnsi="Times New Roman" w:cs="Times New Roman"/>
          <w:sz w:val="24"/>
          <w:szCs w:val="24"/>
        </w:rPr>
      </w:pPr>
    </w:p>
    <w:p w14:paraId="0620650A" w14:textId="77777777" w:rsidR="005B4058" w:rsidRPr="0062221D" w:rsidRDefault="00A02305" w:rsidP="00A02305">
      <w:pPr>
        <w:pStyle w:val="a3"/>
        <w:numPr>
          <w:ilvl w:val="0"/>
          <w:numId w:val="5"/>
        </w:numPr>
        <w:rPr>
          <w:rFonts w:ascii="Times New Roman" w:hAnsi="Times New Roman" w:cs="Times New Roman"/>
          <w:sz w:val="24"/>
          <w:szCs w:val="24"/>
        </w:rPr>
      </w:pPr>
      <w:r w:rsidRPr="0062221D">
        <w:rPr>
          <w:rFonts w:ascii="Times New Roman" w:hAnsi="Times New Roman" w:cs="Times New Roman"/>
          <w:sz w:val="24"/>
          <w:szCs w:val="24"/>
        </w:rPr>
        <w:t>Глазычев В. Л. Дизайн как он есть. — М.: Европа, 2006. — 340 с. ISBN 5-9739-0066-5</w:t>
      </w:r>
    </w:p>
    <w:p w14:paraId="2E7E1399" w14:textId="77777777" w:rsidR="005B4058" w:rsidRPr="0062221D" w:rsidRDefault="00A02305" w:rsidP="00A02305">
      <w:pPr>
        <w:pStyle w:val="a3"/>
        <w:numPr>
          <w:ilvl w:val="0"/>
          <w:numId w:val="5"/>
        </w:numPr>
        <w:rPr>
          <w:rFonts w:ascii="Times New Roman" w:hAnsi="Times New Roman" w:cs="Times New Roman"/>
          <w:sz w:val="24"/>
          <w:szCs w:val="24"/>
        </w:rPr>
      </w:pPr>
      <w:r w:rsidRPr="0062221D">
        <w:rPr>
          <w:rFonts w:ascii="Times New Roman" w:hAnsi="Times New Roman" w:cs="Times New Roman"/>
          <w:sz w:val="24"/>
          <w:szCs w:val="24"/>
        </w:rPr>
        <w:t>Ковешникова Н. А. Дизайн: история и теория. — М.: ОМЕГА-Л, ГРУППА КОМПАНИЙ, 2007.</w:t>
      </w:r>
    </w:p>
    <w:p w14:paraId="4A9BC757" w14:textId="77777777" w:rsidR="005B4058" w:rsidRPr="0062221D" w:rsidRDefault="00A02305" w:rsidP="00A02305">
      <w:pPr>
        <w:pStyle w:val="a3"/>
        <w:numPr>
          <w:ilvl w:val="0"/>
          <w:numId w:val="5"/>
        </w:numPr>
        <w:rPr>
          <w:rFonts w:ascii="Times New Roman" w:hAnsi="Times New Roman" w:cs="Times New Roman"/>
          <w:sz w:val="24"/>
          <w:szCs w:val="24"/>
        </w:rPr>
      </w:pPr>
      <w:r w:rsidRPr="0062221D">
        <w:rPr>
          <w:rFonts w:ascii="Times New Roman" w:hAnsi="Times New Roman" w:cs="Times New Roman"/>
          <w:sz w:val="24"/>
          <w:szCs w:val="24"/>
        </w:rPr>
        <w:t xml:space="preserve"> </w:t>
      </w:r>
      <w:proofErr w:type="gramStart"/>
      <w:r w:rsidRPr="0062221D">
        <w:rPr>
          <w:rFonts w:ascii="Times New Roman" w:hAnsi="Times New Roman" w:cs="Times New Roman"/>
          <w:sz w:val="24"/>
          <w:szCs w:val="24"/>
        </w:rPr>
        <w:t>Дизайн :</w:t>
      </w:r>
      <w:proofErr w:type="gramEnd"/>
      <w:r w:rsidRPr="0062221D">
        <w:rPr>
          <w:rFonts w:ascii="Times New Roman" w:hAnsi="Times New Roman" w:cs="Times New Roman"/>
          <w:sz w:val="24"/>
          <w:szCs w:val="24"/>
        </w:rPr>
        <w:t xml:space="preserve"> [арх. 15 июня 2022] / Лаврентьев Α. Η. // Григорьев — Динамика [Электронный ресурс]. — 2007. — С. 737. — (Большая российская </w:t>
      </w:r>
      <w:proofErr w:type="gramStart"/>
      <w:r w:rsidRPr="0062221D">
        <w:rPr>
          <w:rFonts w:ascii="Times New Roman" w:hAnsi="Times New Roman" w:cs="Times New Roman"/>
          <w:sz w:val="24"/>
          <w:szCs w:val="24"/>
        </w:rPr>
        <w:t>энциклопедия :</w:t>
      </w:r>
      <w:proofErr w:type="gramEnd"/>
      <w:r w:rsidRPr="0062221D">
        <w:rPr>
          <w:rFonts w:ascii="Times New Roman" w:hAnsi="Times New Roman" w:cs="Times New Roman"/>
          <w:sz w:val="24"/>
          <w:szCs w:val="24"/>
        </w:rPr>
        <w:t xml:space="preserve"> [в 35 т.] / гл. ред. Ю. С. Осипов ; 2004—2017, т. 8). — ISBN 978-5-85270-338-5.</w:t>
      </w:r>
    </w:p>
    <w:p w14:paraId="73D8260E" w14:textId="77777777" w:rsidR="005B4058" w:rsidRPr="0062221D" w:rsidRDefault="00A02305" w:rsidP="00A02305">
      <w:pPr>
        <w:pStyle w:val="a3"/>
        <w:numPr>
          <w:ilvl w:val="0"/>
          <w:numId w:val="5"/>
        </w:numPr>
        <w:rPr>
          <w:rFonts w:ascii="Times New Roman" w:hAnsi="Times New Roman" w:cs="Times New Roman"/>
          <w:sz w:val="24"/>
          <w:szCs w:val="24"/>
        </w:rPr>
      </w:pPr>
      <w:r w:rsidRPr="0062221D">
        <w:rPr>
          <w:rFonts w:ascii="Times New Roman" w:hAnsi="Times New Roman" w:cs="Times New Roman"/>
          <w:sz w:val="24"/>
          <w:szCs w:val="24"/>
        </w:rPr>
        <w:t xml:space="preserve"> Лаврентьев А. Н. История дизайна: Учебное пособие. — М.: Гардарики, 2008. — 320 с. — (</w:t>
      </w:r>
      <w:proofErr w:type="spellStart"/>
      <w:r w:rsidRPr="0062221D">
        <w:rPr>
          <w:rFonts w:ascii="Times New Roman" w:hAnsi="Times New Roman" w:cs="Times New Roman"/>
          <w:sz w:val="24"/>
          <w:szCs w:val="24"/>
        </w:rPr>
        <w:t>Disciplinae</w:t>
      </w:r>
      <w:proofErr w:type="spellEnd"/>
      <w:r w:rsidRPr="0062221D">
        <w:rPr>
          <w:rFonts w:ascii="Times New Roman" w:hAnsi="Times New Roman" w:cs="Times New Roman"/>
          <w:sz w:val="24"/>
          <w:szCs w:val="24"/>
        </w:rPr>
        <w:t>). — 3000 экз. — ISBN 978-5-8297-0262-5.</w:t>
      </w:r>
    </w:p>
    <w:p w14:paraId="73255FDE" w14:textId="77777777" w:rsidR="005B4058" w:rsidRPr="0062221D" w:rsidRDefault="00A02305" w:rsidP="00A02305">
      <w:pPr>
        <w:pStyle w:val="a3"/>
        <w:numPr>
          <w:ilvl w:val="0"/>
          <w:numId w:val="5"/>
        </w:numPr>
        <w:rPr>
          <w:rFonts w:ascii="Times New Roman" w:hAnsi="Times New Roman" w:cs="Times New Roman"/>
          <w:sz w:val="24"/>
          <w:szCs w:val="24"/>
        </w:rPr>
      </w:pPr>
      <w:r w:rsidRPr="0062221D">
        <w:rPr>
          <w:rFonts w:ascii="Times New Roman" w:hAnsi="Times New Roman" w:cs="Times New Roman"/>
          <w:sz w:val="24"/>
          <w:szCs w:val="24"/>
        </w:rPr>
        <w:t xml:space="preserve"> Михайлов С. М. История дизайна. Т. 1,2: Учебник для вузов. — М.: Союз дизайнеров России, 2004.</w:t>
      </w:r>
    </w:p>
    <w:p w14:paraId="0143C3D1" w14:textId="77777777" w:rsidR="005B4058" w:rsidRPr="0062221D" w:rsidRDefault="00A02305" w:rsidP="00A02305">
      <w:pPr>
        <w:pStyle w:val="a3"/>
        <w:numPr>
          <w:ilvl w:val="0"/>
          <w:numId w:val="5"/>
        </w:numPr>
        <w:rPr>
          <w:rFonts w:ascii="Times New Roman" w:hAnsi="Times New Roman" w:cs="Times New Roman"/>
          <w:sz w:val="24"/>
          <w:szCs w:val="24"/>
        </w:rPr>
      </w:pPr>
      <w:r w:rsidRPr="0062221D">
        <w:rPr>
          <w:rFonts w:ascii="Times New Roman" w:hAnsi="Times New Roman" w:cs="Times New Roman"/>
          <w:sz w:val="24"/>
          <w:szCs w:val="24"/>
        </w:rPr>
        <w:t xml:space="preserve">Михайлов С. М, Михайлова А. </w:t>
      </w:r>
      <w:proofErr w:type="gramStart"/>
      <w:r w:rsidRPr="0062221D">
        <w:rPr>
          <w:rFonts w:ascii="Times New Roman" w:hAnsi="Times New Roman" w:cs="Times New Roman"/>
          <w:sz w:val="24"/>
          <w:szCs w:val="24"/>
        </w:rPr>
        <w:t>С..</w:t>
      </w:r>
      <w:proofErr w:type="gramEnd"/>
      <w:r w:rsidRPr="0062221D">
        <w:rPr>
          <w:rFonts w:ascii="Times New Roman" w:hAnsi="Times New Roman" w:cs="Times New Roman"/>
          <w:sz w:val="24"/>
          <w:szCs w:val="24"/>
        </w:rPr>
        <w:t xml:space="preserve"> История дизайна. Краткий курс. Учебник для вузов. — М.: Союз дизайнеров России, 2004.</w:t>
      </w:r>
    </w:p>
    <w:p w14:paraId="7F77D44B" w14:textId="03F5A190" w:rsidR="00A02305" w:rsidRPr="0062221D" w:rsidRDefault="00A02305" w:rsidP="00A02305">
      <w:pPr>
        <w:pStyle w:val="a3"/>
        <w:numPr>
          <w:ilvl w:val="0"/>
          <w:numId w:val="5"/>
        </w:numPr>
        <w:rPr>
          <w:rFonts w:ascii="Times New Roman" w:hAnsi="Times New Roman" w:cs="Times New Roman"/>
          <w:sz w:val="24"/>
          <w:szCs w:val="24"/>
        </w:rPr>
      </w:pPr>
      <w:r w:rsidRPr="0062221D">
        <w:rPr>
          <w:rFonts w:ascii="Times New Roman" w:hAnsi="Times New Roman" w:cs="Times New Roman"/>
          <w:sz w:val="24"/>
          <w:szCs w:val="24"/>
        </w:rPr>
        <w:t>Рунге В. Ф. История дизайна, науки и техники. — М.: Архитектура-С, 2006.</w:t>
      </w:r>
    </w:p>
    <w:p w14:paraId="57D41492" w14:textId="7E25F73B" w:rsidR="00A02305" w:rsidRPr="0062221D" w:rsidRDefault="00A02305">
      <w:pPr>
        <w:rPr>
          <w:rFonts w:ascii="Times New Roman" w:hAnsi="Times New Roman" w:cs="Times New Roman"/>
          <w:sz w:val="24"/>
          <w:szCs w:val="24"/>
        </w:rPr>
      </w:pPr>
    </w:p>
    <w:p w14:paraId="118A9C9B" w14:textId="0DA697B1" w:rsidR="00A02305" w:rsidRPr="0062221D" w:rsidRDefault="00A02305">
      <w:pPr>
        <w:rPr>
          <w:rFonts w:ascii="Times New Roman" w:hAnsi="Times New Roman" w:cs="Times New Roman"/>
          <w:sz w:val="24"/>
          <w:szCs w:val="24"/>
        </w:rPr>
      </w:pPr>
    </w:p>
    <w:p w14:paraId="4B160950" w14:textId="220A0167" w:rsidR="00A02305" w:rsidRPr="0062221D" w:rsidRDefault="007F4C66">
      <w:pPr>
        <w:rPr>
          <w:rFonts w:ascii="Times New Roman" w:hAnsi="Times New Roman" w:cs="Times New Roman"/>
          <w:b/>
          <w:bCs/>
          <w:sz w:val="24"/>
          <w:szCs w:val="24"/>
          <w:lang w:val="ru-RU"/>
        </w:rPr>
      </w:pPr>
      <w:bookmarkStart w:id="0" w:name="_Hlk150154699"/>
      <w:r>
        <w:rPr>
          <w:rFonts w:ascii="Times New Roman" w:hAnsi="Times New Roman" w:cs="Times New Roman"/>
          <w:b/>
          <w:bCs/>
          <w:sz w:val="24"/>
          <w:szCs w:val="24"/>
          <w:lang w:val="ru-RU"/>
        </w:rPr>
        <w:t xml:space="preserve">  </w:t>
      </w:r>
      <w:r w:rsidR="00A02305" w:rsidRPr="0062221D">
        <w:rPr>
          <w:rFonts w:ascii="Times New Roman" w:hAnsi="Times New Roman" w:cs="Times New Roman"/>
          <w:b/>
          <w:bCs/>
          <w:sz w:val="24"/>
          <w:szCs w:val="24"/>
          <w:lang w:val="ru-RU"/>
        </w:rPr>
        <w:t>Лекция 7: Дизайн – неотъемлемая часть современной культуры</w:t>
      </w:r>
      <w:bookmarkEnd w:id="0"/>
    </w:p>
    <w:sectPr w:rsidR="00A02305" w:rsidRPr="00622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73E9F"/>
    <w:multiLevelType w:val="hybridMultilevel"/>
    <w:tmpl w:val="FEB06DD0"/>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740A97"/>
    <w:multiLevelType w:val="hybridMultilevel"/>
    <w:tmpl w:val="63A2B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D551A7C"/>
    <w:multiLevelType w:val="hybridMultilevel"/>
    <w:tmpl w:val="56D6A13C"/>
    <w:lvl w:ilvl="0" w:tplc="20000001">
      <w:start w:val="1"/>
      <w:numFmt w:val="bullet"/>
      <w:lvlText w:val=""/>
      <w:lvlJc w:val="left"/>
      <w:pPr>
        <w:ind w:left="1000" w:hanging="360"/>
      </w:pPr>
      <w:rPr>
        <w:rFonts w:ascii="Symbol" w:hAnsi="Symbol" w:hint="default"/>
      </w:rPr>
    </w:lvl>
    <w:lvl w:ilvl="1" w:tplc="20000003" w:tentative="1">
      <w:start w:val="1"/>
      <w:numFmt w:val="bullet"/>
      <w:lvlText w:val="o"/>
      <w:lvlJc w:val="left"/>
      <w:pPr>
        <w:ind w:left="1720" w:hanging="360"/>
      </w:pPr>
      <w:rPr>
        <w:rFonts w:ascii="Courier New" w:hAnsi="Courier New" w:cs="Courier New" w:hint="default"/>
      </w:rPr>
    </w:lvl>
    <w:lvl w:ilvl="2" w:tplc="20000005" w:tentative="1">
      <w:start w:val="1"/>
      <w:numFmt w:val="bullet"/>
      <w:lvlText w:val=""/>
      <w:lvlJc w:val="left"/>
      <w:pPr>
        <w:ind w:left="2440" w:hanging="360"/>
      </w:pPr>
      <w:rPr>
        <w:rFonts w:ascii="Wingdings" w:hAnsi="Wingdings" w:hint="default"/>
      </w:rPr>
    </w:lvl>
    <w:lvl w:ilvl="3" w:tplc="20000001" w:tentative="1">
      <w:start w:val="1"/>
      <w:numFmt w:val="bullet"/>
      <w:lvlText w:val=""/>
      <w:lvlJc w:val="left"/>
      <w:pPr>
        <w:ind w:left="3160" w:hanging="360"/>
      </w:pPr>
      <w:rPr>
        <w:rFonts w:ascii="Symbol" w:hAnsi="Symbol" w:hint="default"/>
      </w:rPr>
    </w:lvl>
    <w:lvl w:ilvl="4" w:tplc="20000003" w:tentative="1">
      <w:start w:val="1"/>
      <w:numFmt w:val="bullet"/>
      <w:lvlText w:val="o"/>
      <w:lvlJc w:val="left"/>
      <w:pPr>
        <w:ind w:left="3880" w:hanging="360"/>
      </w:pPr>
      <w:rPr>
        <w:rFonts w:ascii="Courier New" w:hAnsi="Courier New" w:cs="Courier New" w:hint="default"/>
      </w:rPr>
    </w:lvl>
    <w:lvl w:ilvl="5" w:tplc="20000005" w:tentative="1">
      <w:start w:val="1"/>
      <w:numFmt w:val="bullet"/>
      <w:lvlText w:val=""/>
      <w:lvlJc w:val="left"/>
      <w:pPr>
        <w:ind w:left="4600" w:hanging="360"/>
      </w:pPr>
      <w:rPr>
        <w:rFonts w:ascii="Wingdings" w:hAnsi="Wingdings" w:hint="default"/>
      </w:rPr>
    </w:lvl>
    <w:lvl w:ilvl="6" w:tplc="20000001" w:tentative="1">
      <w:start w:val="1"/>
      <w:numFmt w:val="bullet"/>
      <w:lvlText w:val=""/>
      <w:lvlJc w:val="left"/>
      <w:pPr>
        <w:ind w:left="5320" w:hanging="360"/>
      </w:pPr>
      <w:rPr>
        <w:rFonts w:ascii="Symbol" w:hAnsi="Symbol" w:hint="default"/>
      </w:rPr>
    </w:lvl>
    <w:lvl w:ilvl="7" w:tplc="20000003" w:tentative="1">
      <w:start w:val="1"/>
      <w:numFmt w:val="bullet"/>
      <w:lvlText w:val="o"/>
      <w:lvlJc w:val="left"/>
      <w:pPr>
        <w:ind w:left="6040" w:hanging="360"/>
      </w:pPr>
      <w:rPr>
        <w:rFonts w:ascii="Courier New" w:hAnsi="Courier New" w:cs="Courier New" w:hint="default"/>
      </w:rPr>
    </w:lvl>
    <w:lvl w:ilvl="8" w:tplc="20000005" w:tentative="1">
      <w:start w:val="1"/>
      <w:numFmt w:val="bullet"/>
      <w:lvlText w:val=""/>
      <w:lvlJc w:val="left"/>
      <w:pPr>
        <w:ind w:left="6760" w:hanging="360"/>
      </w:pPr>
      <w:rPr>
        <w:rFonts w:ascii="Wingdings" w:hAnsi="Wingdings" w:hint="default"/>
      </w:rPr>
    </w:lvl>
  </w:abstractNum>
  <w:abstractNum w:abstractNumId="3" w15:restartNumberingAfterBreak="0">
    <w:nsid w:val="4E4B646E"/>
    <w:multiLevelType w:val="hybridMultilevel"/>
    <w:tmpl w:val="387E9D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FA5420B"/>
    <w:multiLevelType w:val="hybridMultilevel"/>
    <w:tmpl w:val="2C449C5E"/>
    <w:lvl w:ilvl="0" w:tplc="20000001">
      <w:start w:val="1"/>
      <w:numFmt w:val="bullet"/>
      <w:lvlText w:val=""/>
      <w:lvlJc w:val="left"/>
      <w:pPr>
        <w:ind w:left="1000" w:hanging="360"/>
      </w:pPr>
      <w:rPr>
        <w:rFonts w:ascii="Symbol" w:hAnsi="Symbol" w:hint="default"/>
      </w:rPr>
    </w:lvl>
    <w:lvl w:ilvl="1" w:tplc="20000003" w:tentative="1">
      <w:start w:val="1"/>
      <w:numFmt w:val="bullet"/>
      <w:lvlText w:val="o"/>
      <w:lvlJc w:val="left"/>
      <w:pPr>
        <w:ind w:left="1720" w:hanging="360"/>
      </w:pPr>
      <w:rPr>
        <w:rFonts w:ascii="Courier New" w:hAnsi="Courier New" w:cs="Courier New" w:hint="default"/>
      </w:rPr>
    </w:lvl>
    <w:lvl w:ilvl="2" w:tplc="20000005" w:tentative="1">
      <w:start w:val="1"/>
      <w:numFmt w:val="bullet"/>
      <w:lvlText w:val=""/>
      <w:lvlJc w:val="left"/>
      <w:pPr>
        <w:ind w:left="2440" w:hanging="360"/>
      </w:pPr>
      <w:rPr>
        <w:rFonts w:ascii="Wingdings" w:hAnsi="Wingdings" w:hint="default"/>
      </w:rPr>
    </w:lvl>
    <w:lvl w:ilvl="3" w:tplc="20000001" w:tentative="1">
      <w:start w:val="1"/>
      <w:numFmt w:val="bullet"/>
      <w:lvlText w:val=""/>
      <w:lvlJc w:val="left"/>
      <w:pPr>
        <w:ind w:left="3160" w:hanging="360"/>
      </w:pPr>
      <w:rPr>
        <w:rFonts w:ascii="Symbol" w:hAnsi="Symbol" w:hint="default"/>
      </w:rPr>
    </w:lvl>
    <w:lvl w:ilvl="4" w:tplc="20000003" w:tentative="1">
      <w:start w:val="1"/>
      <w:numFmt w:val="bullet"/>
      <w:lvlText w:val="o"/>
      <w:lvlJc w:val="left"/>
      <w:pPr>
        <w:ind w:left="3880" w:hanging="360"/>
      </w:pPr>
      <w:rPr>
        <w:rFonts w:ascii="Courier New" w:hAnsi="Courier New" w:cs="Courier New" w:hint="default"/>
      </w:rPr>
    </w:lvl>
    <w:lvl w:ilvl="5" w:tplc="20000005" w:tentative="1">
      <w:start w:val="1"/>
      <w:numFmt w:val="bullet"/>
      <w:lvlText w:val=""/>
      <w:lvlJc w:val="left"/>
      <w:pPr>
        <w:ind w:left="4600" w:hanging="360"/>
      </w:pPr>
      <w:rPr>
        <w:rFonts w:ascii="Wingdings" w:hAnsi="Wingdings" w:hint="default"/>
      </w:rPr>
    </w:lvl>
    <w:lvl w:ilvl="6" w:tplc="20000001" w:tentative="1">
      <w:start w:val="1"/>
      <w:numFmt w:val="bullet"/>
      <w:lvlText w:val=""/>
      <w:lvlJc w:val="left"/>
      <w:pPr>
        <w:ind w:left="5320" w:hanging="360"/>
      </w:pPr>
      <w:rPr>
        <w:rFonts w:ascii="Symbol" w:hAnsi="Symbol" w:hint="default"/>
      </w:rPr>
    </w:lvl>
    <w:lvl w:ilvl="7" w:tplc="20000003" w:tentative="1">
      <w:start w:val="1"/>
      <w:numFmt w:val="bullet"/>
      <w:lvlText w:val="o"/>
      <w:lvlJc w:val="left"/>
      <w:pPr>
        <w:ind w:left="6040" w:hanging="360"/>
      </w:pPr>
      <w:rPr>
        <w:rFonts w:ascii="Courier New" w:hAnsi="Courier New" w:cs="Courier New" w:hint="default"/>
      </w:rPr>
    </w:lvl>
    <w:lvl w:ilvl="8" w:tplc="20000005" w:tentative="1">
      <w:start w:val="1"/>
      <w:numFmt w:val="bullet"/>
      <w:lvlText w:val=""/>
      <w:lvlJc w:val="left"/>
      <w:pPr>
        <w:ind w:left="676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F6"/>
    <w:rsid w:val="0009133B"/>
    <w:rsid w:val="001A45F4"/>
    <w:rsid w:val="005B4058"/>
    <w:rsid w:val="005F6AF6"/>
    <w:rsid w:val="0062221D"/>
    <w:rsid w:val="006F7172"/>
    <w:rsid w:val="007372C2"/>
    <w:rsid w:val="007F4C66"/>
    <w:rsid w:val="00A02305"/>
    <w:rsid w:val="00AD1EA1"/>
    <w:rsid w:val="00D620A0"/>
    <w:rsid w:val="00E956D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B108"/>
  <w15:chartTrackingRefBased/>
  <w15:docId w15:val="{EFDA049C-6134-4DAB-B54E-DCEB0FAB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AFF9-3B21-4B63-BC64-234535C5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18</Pages>
  <Words>8139</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2023-11-02T03:52:00Z</dcterms:created>
  <dcterms:modified xsi:type="dcterms:W3CDTF">2023-11-06T10:51:00Z</dcterms:modified>
</cp:coreProperties>
</file>